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02C" w:rsidRDefault="0001202C">
      <w:pPr>
        <w:rPr>
          <w:sz w:val="2"/>
        </w:rPr>
      </w:pPr>
    </w:p>
    <w:bookmarkStart w:id="0" w:name="Paieskos_Nuoroda"/>
    <w:p w:rsidR="0001202C" w:rsidRDefault="0001202C">
      <w:pPr>
        <w:framePr w:w="3402" w:h="1134" w:hRule="exact" w:hSpace="181" w:wrap="notBeside" w:vAnchor="page" w:hAnchor="page" w:x="8505" w:y="15706"/>
      </w:pPr>
      <w:r>
        <w:fldChar w:fldCharType="begin">
          <w:ffData>
            <w:name w:val="Paieskos_Nuoroda"/>
            <w:enabled/>
            <w:calcOnExit w:val="0"/>
            <w:statusText w:type="text" w:val="Paieškos nuoroda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59243B">
        <w:t>2018-R95-T-3</w:t>
      </w:r>
      <w:r w:rsidR="007207B7">
        <w:t>4698</w:t>
      </w:r>
      <w:r>
        <w:fldChar w:fldCharType="end"/>
      </w:r>
      <w:bookmarkEnd w:id="0"/>
    </w:p>
    <w:p w:rsidR="0001202C" w:rsidRDefault="0001202C">
      <w:pPr>
        <w:rPr>
          <w:sz w:val="2"/>
        </w:rPr>
      </w:pPr>
    </w:p>
    <w:tbl>
      <w:tblPr>
        <w:tblpPr w:leftFromText="181" w:rightFromText="181" w:vertAnchor="page" w:tblpY="34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858"/>
        <w:gridCol w:w="4820"/>
      </w:tblGrid>
      <w:tr w:rsidR="0001202C" w:rsidTr="005E1226">
        <w:trPr>
          <w:cantSplit/>
          <w:trHeight w:hRule="exact" w:val="737"/>
        </w:trPr>
        <w:tc>
          <w:tcPr>
            <w:tcW w:w="4858" w:type="dxa"/>
          </w:tcPr>
          <w:p w:rsidR="0001202C" w:rsidRDefault="0001202C">
            <w:pPr>
              <w:jc w:val="right"/>
            </w:pPr>
          </w:p>
        </w:tc>
        <w:bookmarkStart w:id="1" w:name="Speciali_Zyma"/>
        <w:tc>
          <w:tcPr>
            <w:tcW w:w="4820" w:type="dxa"/>
          </w:tcPr>
          <w:p w:rsidR="0001202C" w:rsidRDefault="0001202C" w:rsidP="00E73534">
            <w:pPr>
              <w:tabs>
                <w:tab w:val="right" w:pos="2671"/>
              </w:tabs>
              <w:jc w:val="right"/>
            </w:pPr>
            <w:r>
              <w:rPr>
                <w:b/>
                <w:bCs/>
                <w:sz w:val="22"/>
              </w:rPr>
              <w:fldChar w:fldCharType="begin">
                <w:ffData>
                  <w:name w:val="Speciali_Zyma"/>
                  <w:enabled/>
                  <w:calcOnExit w:val="0"/>
                  <w:statusText w:type="text" w:val="Speciali žyma, pvz. Faksograma"/>
                  <w:textInput>
                    <w:maxLength w:val="57"/>
                  </w:textInput>
                </w:ffData>
              </w:fldChar>
            </w:r>
            <w:r>
              <w:rPr>
                <w:b/>
                <w:bCs/>
                <w:sz w:val="22"/>
              </w:rPr>
              <w:instrText xml:space="preserve"> FORMTEXT </w:instrTex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  <w:fldChar w:fldCharType="separate"/>
            </w:r>
            <w:r w:rsidR="0059243B">
              <w:rPr>
                <w:b/>
                <w:bCs/>
                <w:sz w:val="22"/>
              </w:rPr>
              <w:t> </w:t>
            </w:r>
            <w:r w:rsidR="0059243B">
              <w:rPr>
                <w:b/>
                <w:bCs/>
                <w:sz w:val="22"/>
              </w:rPr>
              <w:t> </w:t>
            </w:r>
            <w:r w:rsidR="0059243B">
              <w:rPr>
                <w:b/>
                <w:bCs/>
                <w:sz w:val="22"/>
              </w:rPr>
              <w:t> </w:t>
            </w:r>
            <w:r w:rsidR="0059243B">
              <w:rPr>
                <w:b/>
                <w:bCs/>
                <w:sz w:val="22"/>
              </w:rPr>
              <w:t> </w:t>
            </w:r>
            <w:r w:rsidR="0059243B">
              <w:rPr>
                <w:b/>
                <w:bCs/>
                <w:sz w:val="22"/>
              </w:rPr>
              <w:t> </w:t>
            </w:r>
            <w:r>
              <w:rPr>
                <w:b/>
                <w:bCs/>
                <w:sz w:val="22"/>
              </w:rPr>
              <w:fldChar w:fldCharType="end"/>
            </w:r>
            <w:bookmarkEnd w:id="1"/>
          </w:p>
        </w:tc>
      </w:tr>
      <w:tr w:rsidR="0001202C" w:rsidTr="00E73534">
        <w:trPr>
          <w:cantSplit/>
          <w:trHeight w:hRule="exact" w:val="896"/>
        </w:trPr>
        <w:tc>
          <w:tcPr>
            <w:tcW w:w="9678" w:type="dxa"/>
            <w:gridSpan w:val="2"/>
          </w:tcPr>
          <w:p w:rsidR="0001202C" w:rsidRDefault="0016430B">
            <w:pPr>
              <w:tabs>
                <w:tab w:val="right" w:pos="2671"/>
              </w:tabs>
              <w:jc w:val="center"/>
              <w:rPr>
                <w:sz w:val="18"/>
              </w:rPr>
            </w:pPr>
            <w:r>
              <w:rPr>
                <w:noProof/>
                <w:lang w:eastAsia="lt-LT"/>
              </w:rPr>
              <w:drawing>
                <wp:inline distT="0" distB="0" distL="0" distR="0">
                  <wp:extent cx="447675" cy="504825"/>
                  <wp:effectExtent l="0" t="0" r="0" b="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Start w:id="2" w:name="Sudarytojas"/>
      <w:tr w:rsidR="0001202C" w:rsidTr="00E73534">
        <w:trPr>
          <w:cantSplit/>
          <w:trHeight w:hRule="exact" w:val="1021"/>
        </w:trPr>
        <w:tc>
          <w:tcPr>
            <w:tcW w:w="9678" w:type="dxa"/>
            <w:gridSpan w:val="2"/>
            <w:vAlign w:val="bottom"/>
          </w:tcPr>
          <w:p w:rsidR="0001202C" w:rsidRDefault="0001202C">
            <w:pPr>
              <w:pStyle w:val="Antrat1"/>
              <w:ind w:left="851" w:right="851"/>
              <w:rPr>
                <w:sz w:val="26"/>
              </w:rPr>
            </w:pPr>
            <w:r>
              <w:rPr>
                <w:caps/>
                <w:sz w:val="26"/>
              </w:rPr>
              <w:fldChar w:fldCharType="begin">
                <w:ffData>
                  <w:name w:val="Sudarytojas"/>
                  <w:enabled/>
                  <w:calcOnExit w:val="0"/>
                  <w:statusText w:type="text" w:val="Sudarytojas"/>
                  <w:textInput>
                    <w:default w:val="VALSTYBINIO SOCIALINIO DRAUDIMO FONDO VALDYBOS (SUDARYTOJAS)"/>
                    <w:maxLength w:val="200"/>
                  </w:textInput>
                </w:ffData>
              </w:fldChar>
            </w:r>
            <w:r>
              <w:rPr>
                <w:caps/>
                <w:sz w:val="26"/>
              </w:rPr>
              <w:instrText xml:space="preserve"> FORMTEXT </w:instrText>
            </w:r>
            <w:r>
              <w:rPr>
                <w:caps/>
                <w:sz w:val="26"/>
              </w:rPr>
            </w:r>
            <w:r>
              <w:rPr>
                <w:caps/>
                <w:sz w:val="26"/>
              </w:rPr>
              <w:fldChar w:fldCharType="separate"/>
            </w:r>
            <w:r w:rsidR="0059243B">
              <w:rPr>
                <w:caps/>
                <w:sz w:val="26"/>
              </w:rPr>
              <w:t>Valstybinio socialinio draudimo fondo valdybos prie Socialinės apsaugos ir darbo ministerijos Direktorius</w:t>
            </w:r>
            <w:r>
              <w:rPr>
                <w:caps/>
                <w:sz w:val="26"/>
              </w:rPr>
              <w:fldChar w:fldCharType="end"/>
            </w:r>
            <w:bookmarkEnd w:id="2"/>
          </w:p>
          <w:p w:rsidR="0001202C" w:rsidRDefault="0001202C">
            <w:pPr>
              <w:spacing w:before="60" w:after="60"/>
              <w:rPr>
                <w:sz w:val="6"/>
              </w:rPr>
            </w:pPr>
          </w:p>
          <w:p w:rsidR="0001202C" w:rsidRDefault="0001202C">
            <w:pPr>
              <w:spacing w:before="60" w:after="60"/>
              <w:rPr>
                <w:sz w:val="6"/>
              </w:rPr>
            </w:pPr>
          </w:p>
          <w:p w:rsidR="0001202C" w:rsidRDefault="0001202C">
            <w:pPr>
              <w:spacing w:before="60" w:after="60"/>
              <w:rPr>
                <w:sz w:val="6"/>
              </w:rPr>
            </w:pPr>
          </w:p>
        </w:tc>
      </w:tr>
    </w:tbl>
    <w:p w:rsidR="0001202C" w:rsidRDefault="0001202C">
      <w:pPr>
        <w:pStyle w:val="Antrats"/>
        <w:tabs>
          <w:tab w:val="clear" w:pos="4153"/>
          <w:tab w:val="clear" w:pos="8306"/>
        </w:tabs>
      </w:pPr>
    </w:p>
    <w:bookmarkStart w:id="3" w:name="Dok_Rusis"/>
    <w:p w:rsidR="0001202C" w:rsidRDefault="0001202C">
      <w:pPr>
        <w:jc w:val="center"/>
        <w:rPr>
          <w:b/>
          <w:bCs/>
          <w:caps/>
        </w:rPr>
      </w:pPr>
      <w:r>
        <w:rPr>
          <w:b/>
          <w:bCs/>
          <w:caps/>
        </w:rPr>
        <w:fldChar w:fldCharType="begin">
          <w:ffData>
            <w:name w:val="Dok_Rusis"/>
            <w:enabled/>
            <w:calcOnExit w:val="0"/>
            <w:statusText w:type="text" w:val="Dokumento rūšis, pvz. įsakymas"/>
            <w:textInput>
              <w:default w:val="ĮSAKYMAS"/>
              <w:maxLength w:val="50"/>
            </w:textInput>
          </w:ffData>
        </w:fldChar>
      </w:r>
      <w:r>
        <w:rPr>
          <w:b/>
          <w:bCs/>
          <w:caps/>
        </w:rPr>
        <w:instrText xml:space="preserve"> FORMTEXT </w:instrText>
      </w:r>
      <w:r>
        <w:rPr>
          <w:b/>
          <w:bCs/>
          <w:caps/>
        </w:rPr>
      </w:r>
      <w:r>
        <w:rPr>
          <w:b/>
          <w:bCs/>
          <w:caps/>
        </w:rPr>
        <w:fldChar w:fldCharType="separate"/>
      </w:r>
      <w:r w:rsidR="0059243B">
        <w:rPr>
          <w:b/>
          <w:bCs/>
          <w:caps/>
        </w:rPr>
        <w:t>Įsakymas</w:t>
      </w:r>
      <w:r>
        <w:rPr>
          <w:b/>
          <w:bCs/>
          <w:caps/>
        </w:rPr>
        <w:fldChar w:fldCharType="end"/>
      </w:r>
      <w:bookmarkEnd w:id="3"/>
    </w:p>
    <w:bookmarkStart w:id="4" w:name="Antraste"/>
    <w:p w:rsidR="0001202C" w:rsidRDefault="0001202C">
      <w:pPr>
        <w:jc w:val="center"/>
        <w:rPr>
          <w:b/>
          <w:bCs/>
          <w:caps/>
        </w:rPr>
      </w:pPr>
      <w:r>
        <w:rPr>
          <w:b/>
          <w:bCs/>
          <w:caps/>
        </w:rPr>
        <w:fldChar w:fldCharType="begin">
          <w:ffData>
            <w:name w:val="Antraste"/>
            <w:enabled/>
            <w:calcOnExit w:val="0"/>
            <w:statusText w:type="text" w:val="Antraštė"/>
            <w:textInput>
              <w:default w:val="DĖL "/>
            </w:textInput>
          </w:ffData>
        </w:fldChar>
      </w:r>
      <w:r>
        <w:rPr>
          <w:b/>
          <w:bCs/>
          <w:caps/>
        </w:rPr>
        <w:instrText xml:space="preserve"> FORMTEXT </w:instrText>
      </w:r>
      <w:r>
        <w:rPr>
          <w:b/>
          <w:bCs/>
          <w:caps/>
        </w:rPr>
      </w:r>
      <w:r>
        <w:rPr>
          <w:b/>
          <w:bCs/>
          <w:caps/>
        </w:rPr>
        <w:fldChar w:fldCharType="separate"/>
      </w:r>
      <w:r w:rsidR="0059243B">
        <w:rPr>
          <w:b/>
          <w:bCs/>
          <w:caps/>
        </w:rPr>
        <w:t>DĖL VALSTYBINIO SOCIALINIO DRAUDIMO FONDO VALDYBOS PRIE SOCIALINĖS APSAUGOS IR DARBO MINISTERIJOS DIREKTORIAUS</w:t>
      </w:r>
      <w:r w:rsidR="00F812B1" w:rsidRPr="00F812B1">
        <w:rPr>
          <w:b/>
          <w:bCs/>
          <w:caps/>
        </w:rPr>
        <w:t xml:space="preserve"> 2011 M. KOVO 31 D. ĮSAKYMO NR. V-128 </w:t>
      </w:r>
      <w:r w:rsidR="00AC5F96">
        <w:rPr>
          <w:b/>
          <w:bCs/>
          <w:caps/>
        </w:rPr>
        <w:t>"</w:t>
      </w:r>
      <w:r w:rsidR="00F812B1" w:rsidRPr="00F812B1">
        <w:rPr>
          <w:b/>
          <w:bCs/>
          <w:caps/>
        </w:rPr>
        <w:t>DĖL VALSTYBINIO SOCIALINIO DRAUDIMO FONDO VALDYBOS PRIE SOCIALINĖS APSAUGOS IR DARBO MINISTERIJOS TIPINĖS ASMENS DUOMENŲ TEIKIMO SUTARTIES, SUDAROMOS SU FINANSŲ ĮSTAIGOMIS, TEIKIANČIOMIS FINANSINES PASLAUGAS, SUSIJUSIAS SU RIZIKOS PRISIĖMIMU" PAKEITIMO</w:t>
      </w:r>
      <w:r>
        <w:rPr>
          <w:b/>
          <w:bCs/>
          <w:caps/>
        </w:rPr>
        <w:fldChar w:fldCharType="end"/>
      </w:r>
      <w:bookmarkEnd w:id="4"/>
    </w:p>
    <w:p w:rsidR="0001202C" w:rsidRDefault="0001202C"/>
    <w:bookmarkStart w:id="5" w:name="Dok_Metai"/>
    <w:p w:rsidR="0001202C" w:rsidRDefault="0001202C">
      <w:pPr>
        <w:jc w:val="center"/>
      </w:pPr>
      <w:r>
        <w:fldChar w:fldCharType="begin">
          <w:ffData>
            <w:name w:val="Dok_Metai"/>
            <w:enabled/>
            <w:calcOnExit w:val="0"/>
            <w:textInput>
              <w:type w:val="number"/>
              <w:default w:val="2015"/>
              <w:maxLength w:val="4"/>
            </w:textInput>
          </w:ffData>
        </w:fldChar>
      </w:r>
      <w:r>
        <w:instrText xml:space="preserve"> FORMTEXT </w:instrText>
      </w:r>
      <w:r>
        <w:fldChar w:fldCharType="separate"/>
      </w:r>
      <w:r w:rsidR="00F812B1">
        <w:t>201</w:t>
      </w:r>
      <w:r w:rsidR="00DB2CEB">
        <w:t>9</w:t>
      </w:r>
      <w:r>
        <w:fldChar w:fldCharType="end"/>
      </w:r>
      <w:bookmarkEnd w:id="5"/>
      <w:r>
        <w:t xml:space="preserve"> m. </w:t>
      </w:r>
      <w:bookmarkStart w:id="6" w:name="Dok_MenuoZ"/>
      <w:r>
        <w:fldChar w:fldCharType="begin">
          <w:ffData>
            <w:name w:val="Dok_MenuoZ"/>
            <w:enabled/>
            <w:calcOnExit w:val="0"/>
            <w:statusText w:type="text" w:val="Mėnuo (žodžiais)"/>
            <w:textInput/>
          </w:ffData>
        </w:fldChar>
      </w:r>
      <w:r>
        <w:instrText xml:space="preserve"> FORMTEXT </w:instrText>
      </w:r>
      <w:r>
        <w:fldChar w:fldCharType="separate"/>
      </w:r>
      <w:r w:rsidR="00284D61">
        <w:t>balandžio</w:t>
      </w:r>
      <w:r>
        <w:fldChar w:fldCharType="end"/>
      </w:r>
      <w:bookmarkEnd w:id="6"/>
      <w:r>
        <w:t xml:space="preserve"> </w:t>
      </w:r>
      <w:bookmarkStart w:id="7" w:name="Dok_Diena_Skaicius"/>
      <w:r>
        <w:fldChar w:fldCharType="begin">
          <w:ffData>
            <w:name w:val="Dok_Diena_Skaicius"/>
            <w:enabled/>
            <w:calcOnExit w:val="0"/>
            <w:textInput>
              <w:default w:val="     "/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 w:rsidR="00E66CC3">
        <w:t>26</w:t>
      </w:r>
      <w:r>
        <w:fldChar w:fldCharType="end"/>
      </w:r>
      <w:bookmarkEnd w:id="7"/>
      <w:r>
        <w:t xml:space="preserve"> d. Nr. </w:t>
      </w:r>
      <w:bookmarkStart w:id="8" w:name="Dok_Nr"/>
      <w:r>
        <w:fldChar w:fldCharType="begin">
          <w:ffData>
            <w:name w:val="Dok_Nr"/>
            <w:enabled/>
            <w:calcOnExit w:val="0"/>
            <w:statusText w:type="text" w:val="Dokumento registracijos numeris"/>
            <w:textInput>
              <w:maxLength w:val="30"/>
            </w:textInput>
          </w:ffData>
        </w:fldChar>
      </w:r>
      <w:r>
        <w:instrText xml:space="preserve"> FORMTEXT </w:instrText>
      </w:r>
      <w:r>
        <w:fldChar w:fldCharType="separate"/>
      </w:r>
      <w:r w:rsidR="0059243B">
        <w:t>V-</w:t>
      </w:r>
      <w:r w:rsidR="00E66CC3">
        <w:t>179</w:t>
      </w:r>
      <w:r>
        <w:fldChar w:fldCharType="end"/>
      </w:r>
      <w:bookmarkEnd w:id="8"/>
    </w:p>
    <w:bookmarkStart w:id="9" w:name="Sudarymo_Vieta"/>
    <w:p w:rsidR="0001202C" w:rsidRDefault="0001202C">
      <w:pPr>
        <w:jc w:val="center"/>
      </w:pPr>
      <w:r>
        <w:fldChar w:fldCharType="begin">
          <w:ffData>
            <w:name w:val="Sudarymo_Vieta"/>
            <w:enabled/>
            <w:calcOnExit w:val="0"/>
            <w:statusText w:type="text" w:val="Dokumento sudarymo vieta (miestas)"/>
            <w:textInput>
              <w:default w:val="(Sudarymo vieta)"/>
              <w:maxLength w:val="20"/>
            </w:textInput>
          </w:ffData>
        </w:fldChar>
      </w:r>
      <w:r>
        <w:instrText xml:space="preserve"> FORMTEXT </w:instrText>
      </w:r>
      <w:r>
        <w:fldChar w:fldCharType="separate"/>
      </w:r>
      <w:bookmarkStart w:id="10" w:name="_GoBack"/>
      <w:bookmarkEnd w:id="10"/>
      <w:r w:rsidR="0059243B">
        <w:t>Vilnius</w:t>
      </w:r>
      <w:r>
        <w:fldChar w:fldCharType="end"/>
      </w:r>
      <w:bookmarkEnd w:id="9"/>
    </w:p>
    <w:p w:rsidR="0001202C" w:rsidRDefault="0001202C"/>
    <w:p w:rsidR="0001202C" w:rsidRDefault="0001202C"/>
    <w:p w:rsidR="0001202C" w:rsidRDefault="0001202C">
      <w:pPr>
        <w:sectPr w:rsidR="0001202C">
          <w:headerReference w:type="even" r:id="rId8"/>
          <w:headerReference w:type="default" r:id="rId9"/>
          <w:footerReference w:type="default" r:id="rId10"/>
          <w:pgSz w:w="11906" w:h="16838" w:code="9"/>
          <w:pgMar w:top="1134" w:right="567" w:bottom="1134" w:left="1701" w:header="567" w:footer="284" w:gutter="0"/>
          <w:cols w:space="708"/>
          <w:titlePg/>
          <w:docGrid w:linePitch="360"/>
        </w:sectPr>
      </w:pPr>
    </w:p>
    <w:p w:rsidR="00DB03CC" w:rsidRDefault="008D5EFF" w:rsidP="0069633A">
      <w:pPr>
        <w:ind w:firstLine="851"/>
        <w:jc w:val="both"/>
      </w:pPr>
      <w:r>
        <w:t>V</w:t>
      </w:r>
      <w:r w:rsidR="0069633A">
        <w:t xml:space="preserve">adovaudamasis Lietuvos Respublikos </w:t>
      </w:r>
      <w:r>
        <w:t>š</w:t>
      </w:r>
      <w:r w:rsidR="0069633A" w:rsidRPr="0069633A">
        <w:t xml:space="preserve">alpos </w:t>
      </w:r>
      <w:r>
        <w:t>pensijų įstatymo 15</w:t>
      </w:r>
      <w:r w:rsidR="0069633A">
        <w:t xml:space="preserve"> </w:t>
      </w:r>
      <w:r w:rsidR="00DA2153">
        <w:t>straipsnio 1 dalimi</w:t>
      </w:r>
      <w:r>
        <w:t xml:space="preserve"> ir atsižvelgdamas į tai, kad asmens gaunamos šalpos pensijos ir kompensacijos yra tvarios pajamos ir y</w:t>
      </w:r>
      <w:r w:rsidRPr="008D5EFF">
        <w:t>ra akt</w:t>
      </w:r>
      <w:r>
        <w:t>ualios asmens mokumo vertinimui</w:t>
      </w:r>
      <w:r w:rsidR="0069633A">
        <w:t>:</w:t>
      </w:r>
    </w:p>
    <w:p w:rsidR="00DB03CC" w:rsidRPr="003F1835" w:rsidRDefault="00DB03CC" w:rsidP="003F1835">
      <w:pPr>
        <w:pStyle w:val="Betarp"/>
        <w:ind w:firstLine="1134"/>
        <w:jc w:val="both"/>
      </w:pPr>
      <w:r>
        <w:t xml:space="preserve">1. </w:t>
      </w:r>
      <w:r w:rsidRPr="003F1835">
        <w:t>P</w:t>
      </w:r>
      <w:r w:rsidR="003F1835" w:rsidRPr="003F1835">
        <w:t xml:space="preserve"> </w:t>
      </w:r>
      <w:r w:rsidRPr="003F1835">
        <w:t>a</w:t>
      </w:r>
      <w:r w:rsidR="003F1835" w:rsidRPr="003F1835">
        <w:t xml:space="preserve"> </w:t>
      </w:r>
      <w:r w:rsidRPr="003F1835">
        <w:t>k</w:t>
      </w:r>
      <w:r w:rsidR="003F1835" w:rsidRPr="003F1835">
        <w:t xml:space="preserve"> </w:t>
      </w:r>
      <w:r w:rsidRPr="003F1835">
        <w:t>e</w:t>
      </w:r>
      <w:r w:rsidR="003F1835" w:rsidRPr="003F1835">
        <w:t xml:space="preserve"> </w:t>
      </w:r>
      <w:r w:rsidRPr="003F1835">
        <w:t>i</w:t>
      </w:r>
      <w:r w:rsidR="003F1835" w:rsidRPr="003F1835">
        <w:t xml:space="preserve"> </w:t>
      </w:r>
      <w:r w:rsidRPr="003F1835">
        <w:t>č</w:t>
      </w:r>
      <w:r w:rsidR="003F1835" w:rsidRPr="003F1835">
        <w:t xml:space="preserve"> </w:t>
      </w:r>
      <w:r w:rsidRPr="003F1835">
        <w:t>i</w:t>
      </w:r>
      <w:r w:rsidR="003F1835" w:rsidRPr="003F1835">
        <w:t xml:space="preserve"> </w:t>
      </w:r>
      <w:r w:rsidRPr="003F1835">
        <w:t>u</w:t>
      </w:r>
      <w:r w:rsidR="006B1430">
        <w:t xml:space="preserve"> </w:t>
      </w:r>
      <w:r w:rsidR="006B1430" w:rsidRPr="006B1430">
        <w:t xml:space="preserve">Valstybinio socialinio draudimo fondo valdybos prie Socialinės apsaugos ir darbo ministerijos (toliau – Fondo valdyba) direktoriaus 2011 m. kovo 31 d. įsakymo Nr. V-128 „Dėl Valstybinio socialinio draudimo fondo valdybos prie Socialinės apsaugos ir darbo ministerijos tipinės asmens duomenų teikimo sutarties, sudaromos su finansų įstaigomis, teikiančiomis finansines paslaugas, susijusias su rizikos prisiėmimu“ </w:t>
      </w:r>
      <w:r w:rsidR="00AC5F96" w:rsidRPr="00AC5F96">
        <w:t xml:space="preserve">(toliau – Įsakymas) </w:t>
      </w:r>
      <w:r w:rsidR="00294BD4" w:rsidRPr="00294BD4">
        <w:t>3 priedą ir išdėstau jį nauja redakcija (pridedama).</w:t>
      </w:r>
    </w:p>
    <w:p w:rsidR="00DB03CC" w:rsidRPr="007139F5" w:rsidRDefault="00DB03CC" w:rsidP="00DB03CC">
      <w:pPr>
        <w:ind w:firstLine="1134"/>
        <w:jc w:val="both"/>
      </w:pPr>
      <w:r w:rsidRPr="007139F5">
        <w:t xml:space="preserve">2. </w:t>
      </w:r>
      <w:r>
        <w:rPr>
          <w:spacing w:val="40"/>
        </w:rPr>
        <w:t>Įpar</w:t>
      </w:r>
      <w:r w:rsidRPr="007139F5">
        <w:rPr>
          <w:spacing w:val="40"/>
        </w:rPr>
        <w:t>eigoju</w:t>
      </w:r>
      <w:r w:rsidRPr="007139F5">
        <w:t>:</w:t>
      </w:r>
    </w:p>
    <w:p w:rsidR="00AC5F96" w:rsidRDefault="00AC5F96" w:rsidP="00AC5F96">
      <w:pPr>
        <w:ind w:firstLine="1134"/>
        <w:jc w:val="both"/>
      </w:pPr>
      <w:r>
        <w:t>2.1. Fondo valdybos Komunikacijos skyrių paskelbti šį įsakymą Valstybinio socialinio draudimo fondo administravimo įstaigų intraneto svetainėje;</w:t>
      </w:r>
    </w:p>
    <w:p w:rsidR="00AC5F96" w:rsidRDefault="00AC5F96" w:rsidP="00AC5F96">
      <w:pPr>
        <w:ind w:firstLine="1134"/>
        <w:jc w:val="both"/>
      </w:pPr>
      <w:r>
        <w:t>2.2. Fondo valdybos Klientų aptarnavimo valdymo skyrių paskelbti šį įsakymą Fondo valdybos interneto svetainėje ir, remiantis šiuo įsakymu, atnaujinti vykdant Įsakymo 3.1.2 papunktį paskelbtą informaciją;</w:t>
      </w:r>
    </w:p>
    <w:p w:rsidR="00AC5F96" w:rsidRDefault="00AC5F96" w:rsidP="00AC5F96">
      <w:pPr>
        <w:ind w:firstLine="1134"/>
        <w:jc w:val="both"/>
      </w:pPr>
      <w:r>
        <w:t>2.3. Fondo valdybos Informacinės sistemos plėtros skyrių:</w:t>
      </w:r>
    </w:p>
    <w:p w:rsidR="00AC5F96" w:rsidRDefault="00AC5F96" w:rsidP="00AC5F96">
      <w:pPr>
        <w:ind w:firstLine="1134"/>
        <w:jc w:val="both"/>
      </w:pPr>
      <w:r>
        <w:t xml:space="preserve">2.3.1. atsižvelgiant į šio įsakymo 1 punktą, iki </w:t>
      </w:r>
      <w:r w:rsidR="001051C7" w:rsidRPr="001051C7">
        <w:t xml:space="preserve">2019 m. </w:t>
      </w:r>
      <w:r w:rsidR="00FB11A3">
        <w:t xml:space="preserve">gegužės </w:t>
      </w:r>
      <w:r w:rsidR="00B42419">
        <w:t>31</w:t>
      </w:r>
      <w:r w:rsidR="001051C7" w:rsidRPr="001051C7">
        <w:t xml:space="preserve"> d</w:t>
      </w:r>
      <w:r w:rsidR="001051C7">
        <w:t>.</w:t>
      </w:r>
      <w:r w:rsidR="001051C7" w:rsidRPr="001051C7">
        <w:t xml:space="preserve"> </w:t>
      </w:r>
      <w:r>
        <w:t>sudaryti technines sąlygas, būtinas asmens duomenų, numatytų naujos redakcijos Įsakymo 3 priede, teikimui;</w:t>
      </w:r>
    </w:p>
    <w:p w:rsidR="00AC5F96" w:rsidRDefault="00AC5F96" w:rsidP="00AC5F96">
      <w:pPr>
        <w:ind w:firstLine="1134"/>
        <w:jc w:val="both"/>
      </w:pPr>
      <w:r>
        <w:t xml:space="preserve">2.3.2. vadovaujantis </w:t>
      </w:r>
      <w:r w:rsidR="003070A4" w:rsidRPr="003070A4">
        <w:t>Valstybinio socialinio draudimo fondo valdybos prie Socialinės apsaugos ir darbo ministerijos tipinės asmens duomenų teikimo sutarties, sudaromos su finansų įstaigomis, teikiančiomis finansines paslaugas, susijusias su rizikos prisiėmimu</w:t>
      </w:r>
      <w:r w:rsidR="003070A4">
        <w:t xml:space="preserve"> </w:t>
      </w:r>
      <w:r>
        <w:t>4.7 papunkčiu, duomenis pradėt</w:t>
      </w:r>
      <w:r w:rsidR="00D86B2C">
        <w:t xml:space="preserve">i teikti nuo </w:t>
      </w:r>
      <w:r w:rsidR="001051C7" w:rsidRPr="001051C7">
        <w:t xml:space="preserve">2019 m. </w:t>
      </w:r>
      <w:r w:rsidR="00EF55F9">
        <w:t>gegužės</w:t>
      </w:r>
      <w:r w:rsidR="001051C7" w:rsidRPr="001051C7">
        <w:t xml:space="preserve"> </w:t>
      </w:r>
      <w:r w:rsidR="00B42419">
        <w:t>31</w:t>
      </w:r>
      <w:r w:rsidR="001051C7" w:rsidRPr="001051C7">
        <w:t xml:space="preserve"> d</w:t>
      </w:r>
      <w:r>
        <w:t>.</w:t>
      </w:r>
    </w:p>
    <w:p w:rsidR="00AC5F96" w:rsidRDefault="00AC5F96" w:rsidP="008D5EFF">
      <w:pPr>
        <w:ind w:firstLine="1134"/>
        <w:jc w:val="both"/>
      </w:pPr>
      <w:r>
        <w:t>2.4. Fondo valdybos Informacinės sistemos eksploatavimo ir informacijos valdymo skyrių šį įsakymą išsiųsti Fondo valdybos direktoriaus pavaduotojams, Fondo valdybos skyriams.</w:t>
      </w:r>
    </w:p>
    <w:p w:rsidR="00206EBA" w:rsidRDefault="00AC5F96" w:rsidP="00AC5F96">
      <w:pPr>
        <w:ind w:firstLine="1134"/>
        <w:jc w:val="both"/>
      </w:pPr>
      <w:r>
        <w:t>3. Nustatau, kad šio į</w:t>
      </w:r>
      <w:r w:rsidR="001051C7">
        <w:t>sakymo 1 punktas įsigalioja 2019</w:t>
      </w:r>
      <w:r>
        <w:t xml:space="preserve"> m. </w:t>
      </w:r>
      <w:r w:rsidR="00EF55F9">
        <w:t>gegužės</w:t>
      </w:r>
      <w:r w:rsidR="001051C7">
        <w:t xml:space="preserve"> </w:t>
      </w:r>
      <w:r w:rsidR="00B42419">
        <w:t>31</w:t>
      </w:r>
      <w:r w:rsidR="001051C7">
        <w:t xml:space="preserve"> </w:t>
      </w:r>
      <w:r>
        <w:t>d.</w:t>
      </w:r>
    </w:p>
    <w:p w:rsidR="00206EBA" w:rsidRDefault="00206EBA" w:rsidP="00DB03CC">
      <w:pPr>
        <w:ind w:firstLine="1134"/>
        <w:jc w:val="both"/>
      </w:pPr>
    </w:p>
    <w:p w:rsidR="00DB03CC" w:rsidRDefault="00DB03CC" w:rsidP="00E54BE6">
      <w:pPr>
        <w:jc w:val="both"/>
      </w:pPr>
    </w:p>
    <w:p w:rsidR="0001202C" w:rsidRDefault="0001202C">
      <w:pPr>
        <w:sectPr w:rsidR="0001202C">
          <w:type w:val="continuous"/>
          <w:pgSz w:w="11906" w:h="16838" w:code="9"/>
          <w:pgMar w:top="397" w:right="567" w:bottom="1134" w:left="1701" w:header="567" w:footer="284" w:gutter="0"/>
          <w:cols w:space="708"/>
          <w:formProt w:val="0"/>
          <w:titlePg/>
          <w:docGrid w:linePitch="360"/>
        </w:sectPr>
      </w:pPr>
    </w:p>
    <w:tbl>
      <w:tblPr>
        <w:tblW w:w="9696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22"/>
        <w:gridCol w:w="3974"/>
      </w:tblGrid>
      <w:tr w:rsidR="0001202C" w:rsidTr="008455E1">
        <w:tc>
          <w:tcPr>
            <w:tcW w:w="5722" w:type="dxa"/>
          </w:tcPr>
          <w:bookmarkStart w:id="11" w:name="Pasiras_Pareigos"/>
          <w:p w:rsidR="0001202C" w:rsidRDefault="0001202C" w:rsidP="00DE539F">
            <w:pPr>
              <w:jc w:val="both"/>
            </w:pPr>
            <w:r>
              <w:fldChar w:fldCharType="begin">
                <w:ffData>
                  <w:name w:val="Pasiras_Pareigos"/>
                  <w:enabled/>
                  <w:calcOnExit w:val="0"/>
                  <w:statusText w:type="text" w:val="Pasirašančiojo pareigos"/>
                  <w:textInput>
                    <w:default w:val="(Pareigų pavadinimas)"/>
                    <w:format w:val="Pirmoji didžioji raidė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243B">
              <w:t>Direktori</w:t>
            </w:r>
            <w:r w:rsidR="001051C7">
              <w:t>a</w:t>
            </w:r>
            <w:r w:rsidR="0059243B">
              <w:t>us</w:t>
            </w:r>
            <w:r w:rsidR="001051C7">
              <w:t xml:space="preserve"> pavaduotoja</w:t>
            </w:r>
            <w:r w:rsidR="00DE539F">
              <w:t xml:space="preserve">, pavaduojanti direktorių                       </w:t>
            </w:r>
            <w:r>
              <w:fldChar w:fldCharType="end"/>
            </w:r>
            <w:bookmarkEnd w:id="11"/>
          </w:p>
        </w:tc>
        <w:bookmarkStart w:id="12" w:name="Pasirases"/>
        <w:tc>
          <w:tcPr>
            <w:tcW w:w="3974" w:type="dxa"/>
          </w:tcPr>
          <w:p w:rsidR="0001202C" w:rsidRDefault="0001202C" w:rsidP="00DE539F">
            <w:pPr>
              <w:jc w:val="both"/>
            </w:pPr>
            <w:r>
              <w:fldChar w:fldCharType="begin">
                <w:ffData>
                  <w:name w:val="Pasirases"/>
                  <w:enabled/>
                  <w:calcOnExit w:val="0"/>
                  <w:textInput>
                    <w:default w:val="(Vardas ir pavardė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42419">
              <w:t xml:space="preserve">  </w:t>
            </w:r>
            <w:r w:rsidR="00DE539F">
              <w:t xml:space="preserve">                         Violeta Latvienė</w:t>
            </w:r>
            <w:r w:rsidR="00B42419">
              <w:t xml:space="preserve">                                </w:t>
            </w:r>
            <w:r>
              <w:fldChar w:fldCharType="end"/>
            </w:r>
            <w:bookmarkEnd w:id="12"/>
          </w:p>
        </w:tc>
      </w:tr>
    </w:tbl>
    <w:p w:rsidR="0001202C" w:rsidRDefault="0001202C" w:rsidP="00204583"/>
    <w:sectPr w:rsidR="0001202C" w:rsidSect="00D1374D">
      <w:type w:val="continuous"/>
      <w:pgSz w:w="11906" w:h="16838" w:code="9"/>
      <w:pgMar w:top="397" w:right="567" w:bottom="1134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7CC" w:rsidRDefault="008347CC">
      <w:r>
        <w:separator/>
      </w:r>
    </w:p>
  </w:endnote>
  <w:endnote w:type="continuationSeparator" w:id="0">
    <w:p w:rsidR="008347CC" w:rsidRDefault="0083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2C" w:rsidRDefault="0001202C">
    <w:pPr>
      <w:pStyle w:val="Porat"/>
    </w:pPr>
  </w:p>
  <w:p w:rsidR="0001202C" w:rsidRDefault="0001202C">
    <w:pPr>
      <w:pStyle w:val="Porat"/>
    </w:pPr>
  </w:p>
  <w:p w:rsidR="0001202C" w:rsidRDefault="0001202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7CC" w:rsidRDefault="008347CC">
      <w:r>
        <w:separator/>
      </w:r>
    </w:p>
  </w:footnote>
  <w:footnote w:type="continuationSeparator" w:id="0">
    <w:p w:rsidR="008347CC" w:rsidRDefault="00834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2C" w:rsidRDefault="0001202C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02C" w:rsidRDefault="0001202C">
    <w:pPr>
      <w:pStyle w:val="Antrats"/>
      <w:jc w:val="center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8D5EFF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01202C" w:rsidRDefault="0001202C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33CB"/>
    <w:multiLevelType w:val="hybridMultilevel"/>
    <w:tmpl w:val="3D58E92A"/>
    <w:lvl w:ilvl="0" w:tplc="6C461E7C">
      <w:start w:val="1"/>
      <w:numFmt w:val="decimal"/>
      <w:lvlText w:val="%1."/>
      <w:lvlJc w:val="left"/>
      <w:pPr>
        <w:tabs>
          <w:tab w:val="num" w:pos="984"/>
        </w:tabs>
        <w:ind w:left="907" w:hanging="283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3"/>
        </w:tabs>
        <w:ind w:left="273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53"/>
        </w:tabs>
        <w:ind w:left="345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73"/>
        </w:tabs>
        <w:ind w:left="417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93"/>
        </w:tabs>
        <w:ind w:left="489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13"/>
        </w:tabs>
        <w:ind w:left="561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33"/>
        </w:tabs>
        <w:ind w:left="633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53"/>
        </w:tabs>
        <w:ind w:left="705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73"/>
        </w:tabs>
        <w:ind w:left="777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Z9QPjMvzk7dnTrLbJOQKZfpOeI=" w:salt="zEseE8OvVvbkVhjOjZah4w==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97"/>
    <w:rsid w:val="0001202C"/>
    <w:rsid w:val="00024526"/>
    <w:rsid w:val="00071851"/>
    <w:rsid w:val="00086B69"/>
    <w:rsid w:val="00103287"/>
    <w:rsid w:val="001051C7"/>
    <w:rsid w:val="0016430B"/>
    <w:rsid w:val="001A6F65"/>
    <w:rsid w:val="001F764A"/>
    <w:rsid w:val="0020379C"/>
    <w:rsid w:val="00204583"/>
    <w:rsid w:val="00206EBA"/>
    <w:rsid w:val="00213C0F"/>
    <w:rsid w:val="00234124"/>
    <w:rsid w:val="00284D61"/>
    <w:rsid w:val="002901EB"/>
    <w:rsid w:val="00294BD4"/>
    <w:rsid w:val="002A69CF"/>
    <w:rsid w:val="002C2B7E"/>
    <w:rsid w:val="002E7AC3"/>
    <w:rsid w:val="002F5BC9"/>
    <w:rsid w:val="00306857"/>
    <w:rsid w:val="003070A4"/>
    <w:rsid w:val="003755D4"/>
    <w:rsid w:val="003B182F"/>
    <w:rsid w:val="003C499A"/>
    <w:rsid w:val="003D1098"/>
    <w:rsid w:val="003E3A7C"/>
    <w:rsid w:val="003F1835"/>
    <w:rsid w:val="00485FE0"/>
    <w:rsid w:val="004D0D97"/>
    <w:rsid w:val="004E0541"/>
    <w:rsid w:val="0052716F"/>
    <w:rsid w:val="0055111B"/>
    <w:rsid w:val="00567D5D"/>
    <w:rsid w:val="005822E5"/>
    <w:rsid w:val="0059243B"/>
    <w:rsid w:val="005E1226"/>
    <w:rsid w:val="005F22EC"/>
    <w:rsid w:val="005F2AC1"/>
    <w:rsid w:val="006228B0"/>
    <w:rsid w:val="0069633A"/>
    <w:rsid w:val="006A5ADC"/>
    <w:rsid w:val="006B1430"/>
    <w:rsid w:val="006E40B9"/>
    <w:rsid w:val="007207B7"/>
    <w:rsid w:val="00727BDD"/>
    <w:rsid w:val="00790886"/>
    <w:rsid w:val="007A733D"/>
    <w:rsid w:val="007F4963"/>
    <w:rsid w:val="008123E5"/>
    <w:rsid w:val="00813813"/>
    <w:rsid w:val="008347CC"/>
    <w:rsid w:val="008455E1"/>
    <w:rsid w:val="008D5EFF"/>
    <w:rsid w:val="00913E94"/>
    <w:rsid w:val="009404F4"/>
    <w:rsid w:val="009959DC"/>
    <w:rsid w:val="009E6F9B"/>
    <w:rsid w:val="00A16958"/>
    <w:rsid w:val="00A231E7"/>
    <w:rsid w:val="00AC5F96"/>
    <w:rsid w:val="00AE12BD"/>
    <w:rsid w:val="00AF156E"/>
    <w:rsid w:val="00B1751B"/>
    <w:rsid w:val="00B23DB6"/>
    <w:rsid w:val="00B36094"/>
    <w:rsid w:val="00B37EBC"/>
    <w:rsid w:val="00B40282"/>
    <w:rsid w:val="00B42419"/>
    <w:rsid w:val="00B46B85"/>
    <w:rsid w:val="00B630DD"/>
    <w:rsid w:val="00B668AF"/>
    <w:rsid w:val="00B92F1B"/>
    <w:rsid w:val="00BF7BA1"/>
    <w:rsid w:val="00C239EB"/>
    <w:rsid w:val="00C567AB"/>
    <w:rsid w:val="00C62DDF"/>
    <w:rsid w:val="00CC3094"/>
    <w:rsid w:val="00D02C2D"/>
    <w:rsid w:val="00D1374D"/>
    <w:rsid w:val="00D86B2C"/>
    <w:rsid w:val="00DA2153"/>
    <w:rsid w:val="00DB03CC"/>
    <w:rsid w:val="00DB2CEB"/>
    <w:rsid w:val="00DE539F"/>
    <w:rsid w:val="00E00923"/>
    <w:rsid w:val="00E16F95"/>
    <w:rsid w:val="00E2322F"/>
    <w:rsid w:val="00E54BE6"/>
    <w:rsid w:val="00E66CC3"/>
    <w:rsid w:val="00E73534"/>
    <w:rsid w:val="00E938D2"/>
    <w:rsid w:val="00E96B3A"/>
    <w:rsid w:val="00EE4B7F"/>
    <w:rsid w:val="00EF55F9"/>
    <w:rsid w:val="00F700D7"/>
    <w:rsid w:val="00F80714"/>
    <w:rsid w:val="00F812B1"/>
    <w:rsid w:val="00F91F29"/>
    <w:rsid w:val="00FB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1A285"/>
  <w15:docId w15:val="{ACF286A7-D821-4AAD-B8B0-A94FC0EE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2E5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5822E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2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ipersaitas">
    <w:name w:val="Hyperlink"/>
    <w:uiPriority w:val="99"/>
    <w:rsid w:val="005822E5"/>
    <w:rPr>
      <w:rFonts w:cs="Times New Roman"/>
      <w:color w:val="0000FF"/>
      <w:u w:val="single"/>
    </w:rPr>
  </w:style>
  <w:style w:type="paragraph" w:styleId="Antrats">
    <w:name w:val="header"/>
    <w:basedOn w:val="prastasis"/>
    <w:link w:val="AntratsDiagrama"/>
    <w:uiPriority w:val="99"/>
    <w:rsid w:val="005822E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semiHidden/>
    <w:locked/>
    <w:rPr>
      <w:rFonts w:cs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rsid w:val="005822E5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semiHidden/>
    <w:locked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5822E5"/>
    <w:rPr>
      <w:rFonts w:cs="Times New Roman"/>
    </w:rPr>
  </w:style>
  <w:style w:type="character" w:styleId="Perirtashipersaitas">
    <w:name w:val="FollowedHyperlink"/>
    <w:uiPriority w:val="99"/>
    <w:rsid w:val="005822E5"/>
    <w:rPr>
      <w:rFonts w:cs="Times New Roman"/>
      <w:color w:val="800080"/>
      <w:u w:val="single"/>
    </w:rPr>
  </w:style>
  <w:style w:type="paragraph" w:styleId="Betarp">
    <w:name w:val="No Spacing"/>
    <w:uiPriority w:val="1"/>
    <w:qFormat/>
    <w:rsid w:val="006B1430"/>
    <w:rPr>
      <w:sz w:val="24"/>
      <w:szCs w:val="24"/>
      <w:lang w:eastAsia="en-US"/>
    </w:rPr>
  </w:style>
  <w:style w:type="character" w:styleId="Grietas">
    <w:name w:val="Strong"/>
    <w:qFormat/>
    <w:locked/>
    <w:rsid w:val="003F1835"/>
    <w:rPr>
      <w:b/>
      <w:bCs/>
    </w:rPr>
  </w:style>
  <w:style w:type="character" w:styleId="Emfaz">
    <w:name w:val="Emphasis"/>
    <w:qFormat/>
    <w:locked/>
    <w:rsid w:val="003F1835"/>
    <w:rPr>
      <w:i/>
      <w:iCs/>
    </w:rPr>
  </w:style>
  <w:style w:type="paragraph" w:styleId="Paantrat">
    <w:name w:val="Subtitle"/>
    <w:basedOn w:val="prastasis"/>
    <w:next w:val="prastasis"/>
    <w:link w:val="PaantratDiagrama"/>
    <w:qFormat/>
    <w:locked/>
    <w:rsid w:val="003F1835"/>
    <w:pPr>
      <w:spacing w:after="60"/>
      <w:jc w:val="center"/>
      <w:outlineLvl w:val="1"/>
    </w:pPr>
    <w:rPr>
      <w:rFonts w:ascii="Cambria" w:hAnsi="Cambria"/>
    </w:rPr>
  </w:style>
  <w:style w:type="character" w:customStyle="1" w:styleId="PaantratDiagrama">
    <w:name w:val="Paantraštė Diagrama"/>
    <w:link w:val="Paantrat"/>
    <w:rsid w:val="003F1835"/>
    <w:rPr>
      <w:rFonts w:ascii="Cambria" w:eastAsia="Times New Roman" w:hAnsi="Cambria" w:cs="Times New Roman"/>
      <w:sz w:val="24"/>
      <w:szCs w:val="24"/>
      <w:lang w:eastAsia="en-US"/>
    </w:rPr>
  </w:style>
  <w:style w:type="paragraph" w:styleId="Pavadinimas">
    <w:name w:val="Title"/>
    <w:basedOn w:val="prastasis"/>
    <w:next w:val="prastasis"/>
    <w:link w:val="PavadinimasDiagrama"/>
    <w:qFormat/>
    <w:locked/>
    <w:rsid w:val="003F18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PavadinimasDiagrama">
    <w:name w:val="Pavadinimas Diagrama"/>
    <w:link w:val="Pavadinimas"/>
    <w:rsid w:val="003F183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usiness\!Prj!\SoDra\DMS\SoDros%20info\Blankai%20rastineje\rastu_blank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rastu_blankas.dot</Template>
  <TotalTime>2</TotalTime>
  <Pages>1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sodra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Valentina Zacharova</dc:creator>
  <cp:keywords/>
  <dc:description/>
  <cp:lastModifiedBy>Indrė Bubliauskaitė</cp:lastModifiedBy>
  <cp:revision>3</cp:revision>
  <cp:lastPrinted>2001-05-09T14:13:00Z</cp:lastPrinted>
  <dcterms:created xsi:type="dcterms:W3CDTF">2019-05-02T10:53:00Z</dcterms:created>
  <dcterms:modified xsi:type="dcterms:W3CDTF">2019-05-02T10:58:00Z</dcterms:modified>
</cp:coreProperties>
</file>