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96C0E0" w14:textId="0875C80A" w:rsidR="00705F15" w:rsidRDefault="00705F15" w:rsidP="00E2645D">
      <w:pPr>
        <w:tabs>
          <w:tab w:val="center" w:pos="4153"/>
          <w:tab w:val="right" w:pos="8306"/>
        </w:tabs>
        <w:jc w:val="center"/>
        <w:rPr>
          <w:szCs w:val="24"/>
        </w:rPr>
      </w:pPr>
      <w:bookmarkStart w:id="0" w:name="_GoBack"/>
      <w:bookmarkEnd w:id="0"/>
    </w:p>
    <w:p w14:paraId="0296C0E1" w14:textId="77777777" w:rsidR="00705F15" w:rsidRDefault="00E2645D">
      <w:pPr>
        <w:jc w:val="center"/>
        <w:rPr>
          <w:b/>
          <w:szCs w:val="24"/>
        </w:rPr>
      </w:pPr>
      <w:r>
        <w:rPr>
          <w:noProof/>
          <w:szCs w:val="24"/>
          <w:lang w:eastAsia="lt-LT"/>
        </w:rPr>
        <w:drawing>
          <wp:inline distT="0" distB="0" distL="0" distR="0" wp14:anchorId="0296C0F9" wp14:editId="0296C0FA">
            <wp:extent cx="447040" cy="50673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7040" cy="506730"/>
                    </a:xfrm>
                    <a:prstGeom prst="rect">
                      <a:avLst/>
                    </a:prstGeom>
                    <a:noFill/>
                    <a:ln>
                      <a:noFill/>
                    </a:ln>
                  </pic:spPr>
                </pic:pic>
              </a:graphicData>
            </a:graphic>
          </wp:inline>
        </w:drawing>
      </w:r>
    </w:p>
    <w:p w14:paraId="0296C0E2" w14:textId="77777777" w:rsidR="00705F15" w:rsidRDefault="00705F15">
      <w:pPr>
        <w:jc w:val="center"/>
        <w:rPr>
          <w:b/>
          <w:szCs w:val="24"/>
        </w:rPr>
      </w:pPr>
    </w:p>
    <w:p w14:paraId="0296C0E3" w14:textId="77777777" w:rsidR="00705F15" w:rsidRDefault="00E2645D">
      <w:pPr>
        <w:jc w:val="center"/>
        <w:rPr>
          <w:b/>
          <w:szCs w:val="24"/>
        </w:rPr>
      </w:pPr>
      <w:r>
        <w:rPr>
          <w:b/>
          <w:szCs w:val="24"/>
        </w:rPr>
        <w:t>VALSTYBINIO SOCIALINIO DRAUDIMO FONDO VALDYBOS</w:t>
      </w:r>
    </w:p>
    <w:p w14:paraId="0296C0E4" w14:textId="77777777" w:rsidR="00705F15" w:rsidRDefault="00E2645D">
      <w:pPr>
        <w:jc w:val="center"/>
        <w:rPr>
          <w:b/>
          <w:szCs w:val="24"/>
        </w:rPr>
      </w:pPr>
      <w:r>
        <w:rPr>
          <w:b/>
          <w:szCs w:val="24"/>
        </w:rPr>
        <w:t>PRIE SOCIALINĖS APSAUGOS IR DARBO MINISTERIJOS</w:t>
      </w:r>
    </w:p>
    <w:p w14:paraId="0296C0E5" w14:textId="77777777" w:rsidR="00705F15" w:rsidRDefault="00E2645D">
      <w:pPr>
        <w:jc w:val="center"/>
        <w:rPr>
          <w:b/>
          <w:szCs w:val="24"/>
        </w:rPr>
      </w:pPr>
      <w:r>
        <w:rPr>
          <w:b/>
          <w:szCs w:val="24"/>
        </w:rPr>
        <w:t>DIREKTORIUS</w:t>
      </w:r>
    </w:p>
    <w:p w14:paraId="0296C0E6" w14:textId="77777777" w:rsidR="00705F15" w:rsidRDefault="00705F15">
      <w:pPr>
        <w:jc w:val="center"/>
        <w:rPr>
          <w:b/>
          <w:bCs/>
          <w:caps/>
          <w:szCs w:val="24"/>
        </w:rPr>
      </w:pPr>
    </w:p>
    <w:p w14:paraId="0296C0E7" w14:textId="77777777" w:rsidR="00705F15" w:rsidRDefault="00E2645D">
      <w:pPr>
        <w:jc w:val="center"/>
        <w:rPr>
          <w:b/>
          <w:bCs/>
          <w:caps/>
          <w:szCs w:val="24"/>
        </w:rPr>
      </w:pPr>
      <w:r>
        <w:rPr>
          <w:b/>
          <w:bCs/>
          <w:caps/>
          <w:szCs w:val="24"/>
        </w:rPr>
        <w:t>ĮSAKYMAS</w:t>
      </w:r>
    </w:p>
    <w:p w14:paraId="0296C0E8" w14:textId="77777777" w:rsidR="00705F15" w:rsidRDefault="00E2645D">
      <w:pPr>
        <w:jc w:val="center"/>
        <w:rPr>
          <w:b/>
          <w:bCs/>
          <w:caps/>
          <w:szCs w:val="24"/>
        </w:rPr>
      </w:pPr>
      <w:r>
        <w:rPr>
          <w:b/>
          <w:bCs/>
          <w:caps/>
          <w:szCs w:val="24"/>
        </w:rPr>
        <w:t>DĖL FUNKCIJŲ, SUSIJUSIŲ SU ASMENŲ, AUGINANČIŲ VAIKĄ IKI TREJŲ METŲ, IR ASMENŲ, SLAUGANČIŲ NEĮGALŲ ASMENĮ, VALSTYBINIO SOCIALINIO DRAUDIMO VALSTYBĖS LĖŠOMIS, VYKDYMO</w:t>
      </w:r>
    </w:p>
    <w:p w14:paraId="0296C0E9" w14:textId="77777777" w:rsidR="00705F15" w:rsidRDefault="00705F15">
      <w:pPr>
        <w:jc w:val="center"/>
        <w:rPr>
          <w:b/>
          <w:bCs/>
          <w:caps/>
          <w:szCs w:val="24"/>
        </w:rPr>
      </w:pPr>
    </w:p>
    <w:p w14:paraId="0296C0EA" w14:textId="77777777" w:rsidR="00705F15" w:rsidRDefault="00E2645D">
      <w:pPr>
        <w:jc w:val="center"/>
        <w:rPr>
          <w:szCs w:val="24"/>
        </w:rPr>
      </w:pPr>
      <w:r>
        <w:rPr>
          <w:szCs w:val="24"/>
        </w:rPr>
        <w:t>2017 m. spalio 13 d. Nr. V-527</w:t>
      </w:r>
    </w:p>
    <w:p w14:paraId="0296C0EB" w14:textId="77777777" w:rsidR="00705F15" w:rsidRDefault="00E2645D">
      <w:pPr>
        <w:jc w:val="center"/>
        <w:rPr>
          <w:szCs w:val="24"/>
        </w:rPr>
      </w:pPr>
      <w:r>
        <w:rPr>
          <w:szCs w:val="24"/>
        </w:rPr>
        <w:t>Vilnius</w:t>
      </w:r>
    </w:p>
    <w:p w14:paraId="0296C0EC" w14:textId="4EF2D637" w:rsidR="00705F15" w:rsidRDefault="00705F15">
      <w:pPr>
        <w:rPr>
          <w:szCs w:val="24"/>
        </w:rPr>
      </w:pPr>
    </w:p>
    <w:p w14:paraId="147FCB6D" w14:textId="77777777" w:rsidR="00E2645D" w:rsidRDefault="00E2645D">
      <w:pPr>
        <w:rPr>
          <w:szCs w:val="24"/>
        </w:rPr>
      </w:pPr>
    </w:p>
    <w:p w14:paraId="0296C0ED" w14:textId="727D95B0" w:rsidR="00705F15" w:rsidRDefault="00E2645D">
      <w:pPr>
        <w:ind w:firstLine="1134"/>
        <w:jc w:val="both"/>
        <w:rPr>
          <w:szCs w:val="24"/>
        </w:rPr>
      </w:pPr>
      <w:r>
        <w:rPr>
          <w:szCs w:val="24"/>
        </w:rPr>
        <w:t>Siekdamas užtikrinti efektyvesnį asmenų, auginančių vaiką iki trejų metų, ir asmenų, slaugančių neįgalų asmenį, valstybinio socialinio draudimo valstybės lėšomis vykdymą:</w:t>
      </w:r>
    </w:p>
    <w:p w14:paraId="0296C0EE" w14:textId="25AEE549" w:rsidR="00705F15" w:rsidRDefault="00E2645D">
      <w:pPr>
        <w:ind w:firstLine="1134"/>
        <w:jc w:val="both"/>
        <w:rPr>
          <w:szCs w:val="24"/>
        </w:rPr>
      </w:pPr>
      <w:r>
        <w:rPr>
          <w:szCs w:val="24"/>
        </w:rPr>
        <w:t>1.</w:t>
      </w:r>
      <w:r>
        <w:rPr>
          <w:szCs w:val="24"/>
        </w:rPr>
        <w:tab/>
        <w:t>N u s t a t a u, kad:</w:t>
      </w:r>
    </w:p>
    <w:p w14:paraId="0296C0EF" w14:textId="77777777" w:rsidR="00705F15" w:rsidRDefault="00E2645D">
      <w:pPr>
        <w:tabs>
          <w:tab w:val="left" w:pos="1560"/>
          <w:tab w:val="left" w:pos="1985"/>
        </w:tabs>
        <w:ind w:firstLine="1134"/>
        <w:jc w:val="both"/>
        <w:rPr>
          <w:szCs w:val="24"/>
        </w:rPr>
      </w:pPr>
      <w:r>
        <w:rPr>
          <w:szCs w:val="24"/>
        </w:rPr>
        <w:t>1.1.</w:t>
      </w:r>
      <w:r>
        <w:rPr>
          <w:szCs w:val="24"/>
        </w:rPr>
        <w:tab/>
        <w:t>asmenų, auginančių vaiką iki trejų metų, ir asmenų, slaugančių neįgalų asmenį, valstybinio socialinio draudimo valstybės lėšomis funkciją nuo 2017 m. lapkričio 1 d. centralizuotai vykdo Valstybinio socialinio draudimo fondo valdybos Kauno skyrius;</w:t>
      </w:r>
    </w:p>
    <w:p w14:paraId="0296C0F0" w14:textId="31820DDE" w:rsidR="00705F15" w:rsidRDefault="00E2645D">
      <w:pPr>
        <w:tabs>
          <w:tab w:val="left" w:pos="1560"/>
          <w:tab w:val="left" w:pos="1985"/>
        </w:tabs>
        <w:ind w:firstLine="1134"/>
        <w:jc w:val="both"/>
        <w:rPr>
          <w:szCs w:val="24"/>
        </w:rPr>
      </w:pPr>
      <w:r>
        <w:rPr>
          <w:szCs w:val="24"/>
        </w:rPr>
        <w:t>1.2.</w:t>
      </w:r>
      <w:r>
        <w:rPr>
          <w:szCs w:val="24"/>
        </w:rPr>
        <w:tab/>
        <w:t>sprendimus dėl asmenų, auginančių vaiką iki trejų metų, ir asmenų, slaugančių neįgalų asmenį, valstybinio socialinio draudimo valstybės lėšomis pagal Valstybinio socialinio draudimo fondo valdybos teritoriniuose skyriuose iki 2017 m. spalio 31 d. gautus prašymus, priima tie Valstybinio socialinio draudimo fondo valdybos teritoriniai skyriai, kurių aptarnaujamoje teritorijoje yra asmens, pateikusio prašymą, gyvenamoji vieta.</w:t>
      </w:r>
    </w:p>
    <w:p w14:paraId="0296C0F1" w14:textId="785EFC9A" w:rsidR="00705F15" w:rsidRDefault="00E2645D">
      <w:pPr>
        <w:tabs>
          <w:tab w:val="left" w:pos="1560"/>
          <w:tab w:val="left" w:pos="1985"/>
        </w:tabs>
        <w:ind w:firstLine="1134"/>
        <w:jc w:val="both"/>
        <w:rPr>
          <w:szCs w:val="24"/>
        </w:rPr>
      </w:pPr>
      <w:r>
        <w:rPr>
          <w:szCs w:val="24"/>
        </w:rPr>
        <w:t>2.</w:t>
      </w:r>
      <w:r>
        <w:rPr>
          <w:szCs w:val="24"/>
        </w:rPr>
        <w:tab/>
        <w:t>Į p a r e i g o j u:</w:t>
      </w:r>
    </w:p>
    <w:p w14:paraId="0296C0F2" w14:textId="77777777" w:rsidR="00705F15" w:rsidRDefault="00E2645D">
      <w:pPr>
        <w:tabs>
          <w:tab w:val="left" w:pos="1560"/>
          <w:tab w:val="left" w:pos="1985"/>
        </w:tabs>
        <w:ind w:firstLine="1134"/>
        <w:jc w:val="both"/>
        <w:rPr>
          <w:szCs w:val="24"/>
        </w:rPr>
      </w:pPr>
      <w:r>
        <w:rPr>
          <w:szCs w:val="24"/>
        </w:rPr>
        <w:t>2.1.</w:t>
      </w:r>
      <w:r>
        <w:rPr>
          <w:szCs w:val="24"/>
        </w:rPr>
        <w:tab/>
        <w:t>Valstybinio socialinio draudimo fondo valdybos prie Socialinės apsaugos ir darbo ministerijos (toliau - Fondo valdyba) Informacinės sistemos eksploatavimo ir informacijos valdymo skyrių šį įsakymą išsiųsti Lietuvos Respublikos socialinės apsaugos ir darbo ministerijai, Fondo valdybos direktoriaus pavaduotojams, Fondo valdybos vyriausiajai patarėjai, Fondo valdybos skyriams, Valstybinio socialinio draudimo fondo valdybos teritoriniams skyriams ir kitoms Valstybinio socialinio draudimo fondo administravimo įstaigoms;</w:t>
      </w:r>
    </w:p>
    <w:p w14:paraId="0296C0F3" w14:textId="77777777" w:rsidR="00705F15" w:rsidRDefault="00E2645D">
      <w:pPr>
        <w:tabs>
          <w:tab w:val="left" w:pos="1560"/>
          <w:tab w:val="left" w:pos="1985"/>
        </w:tabs>
        <w:ind w:firstLine="1134"/>
        <w:jc w:val="both"/>
        <w:rPr>
          <w:szCs w:val="24"/>
        </w:rPr>
      </w:pPr>
      <w:r>
        <w:rPr>
          <w:szCs w:val="24"/>
        </w:rPr>
        <w:t>2.2.</w:t>
      </w:r>
      <w:r>
        <w:rPr>
          <w:szCs w:val="24"/>
        </w:rPr>
        <w:tab/>
        <w:t>Fondo valdybos Teisės skyrių šį įsakymą pateikti Teisės aktų registrui;</w:t>
      </w:r>
    </w:p>
    <w:p w14:paraId="0296C0F4" w14:textId="77777777" w:rsidR="00705F15" w:rsidRDefault="00E2645D">
      <w:pPr>
        <w:tabs>
          <w:tab w:val="left" w:pos="1560"/>
          <w:tab w:val="left" w:pos="1985"/>
        </w:tabs>
        <w:ind w:firstLine="1134"/>
        <w:jc w:val="both"/>
        <w:rPr>
          <w:szCs w:val="24"/>
        </w:rPr>
      </w:pPr>
      <w:r>
        <w:rPr>
          <w:szCs w:val="24"/>
        </w:rPr>
        <w:t>2.3.</w:t>
      </w:r>
      <w:r>
        <w:rPr>
          <w:szCs w:val="24"/>
        </w:rPr>
        <w:tab/>
        <w:t>Fondo valdybos Klientų aptarnavimo valdymo skyrių paskelbti šį įsakymą Fondo valdybos interneto svetainėje;</w:t>
      </w:r>
    </w:p>
    <w:p w14:paraId="0296C0F7" w14:textId="08A3E6AE" w:rsidR="00705F15" w:rsidRDefault="00E2645D" w:rsidP="00E2645D">
      <w:pPr>
        <w:tabs>
          <w:tab w:val="left" w:pos="1560"/>
          <w:tab w:val="left" w:pos="1985"/>
        </w:tabs>
        <w:ind w:firstLine="1134"/>
        <w:jc w:val="both"/>
        <w:rPr>
          <w:szCs w:val="24"/>
        </w:rPr>
      </w:pPr>
      <w:r>
        <w:rPr>
          <w:szCs w:val="24"/>
        </w:rPr>
        <w:t>2.4.</w:t>
      </w:r>
      <w:r>
        <w:rPr>
          <w:szCs w:val="24"/>
        </w:rPr>
        <w:tab/>
        <w:t>Fondo valdybos Komunikacijos skyrių paskelbti šį įsakymą Valstybinio socialinio draudimo fondo administravimo įstaigų intraneto svetainėje.</w:t>
      </w:r>
    </w:p>
    <w:p w14:paraId="09487BBD" w14:textId="77777777" w:rsidR="00E2645D" w:rsidRDefault="00E2645D" w:rsidP="00E2645D">
      <w:pPr>
        <w:tabs>
          <w:tab w:val="left" w:pos="7230"/>
        </w:tabs>
      </w:pPr>
    </w:p>
    <w:p w14:paraId="1FB4C6FD" w14:textId="77777777" w:rsidR="00E2645D" w:rsidRDefault="00E2645D" w:rsidP="00E2645D">
      <w:pPr>
        <w:tabs>
          <w:tab w:val="left" w:pos="7230"/>
        </w:tabs>
      </w:pPr>
    </w:p>
    <w:p w14:paraId="7542889C" w14:textId="77777777" w:rsidR="00E2645D" w:rsidRDefault="00E2645D" w:rsidP="00E2645D">
      <w:pPr>
        <w:tabs>
          <w:tab w:val="left" w:pos="7230"/>
        </w:tabs>
      </w:pPr>
    </w:p>
    <w:p w14:paraId="0296C0F8" w14:textId="3CBFA8A0" w:rsidR="00705F15" w:rsidRDefault="00E2645D" w:rsidP="00E2645D">
      <w:pPr>
        <w:tabs>
          <w:tab w:val="left" w:pos="7230"/>
        </w:tabs>
        <w:rPr>
          <w:szCs w:val="24"/>
        </w:rPr>
      </w:pPr>
      <w:r>
        <w:rPr>
          <w:szCs w:val="24"/>
        </w:rPr>
        <w:t xml:space="preserve">Direktorius </w:t>
      </w:r>
      <w:r>
        <w:rPr>
          <w:szCs w:val="24"/>
        </w:rPr>
        <w:tab/>
        <w:t xml:space="preserve"> Mindaugas Sinkevičius</w:t>
      </w:r>
    </w:p>
    <w:sectPr w:rsidR="00705F15">
      <w:headerReference w:type="even" r:id="rId7"/>
      <w:headerReference w:type="default" r:id="rId8"/>
      <w:footerReference w:type="even" r:id="rId9"/>
      <w:footerReference w:type="default" r:id="rId10"/>
      <w:headerReference w:type="first" r:id="rId11"/>
      <w:footerReference w:type="first" r:id="rId12"/>
      <w:pgSz w:w="11906" w:h="16838" w:code="9"/>
      <w:pgMar w:top="397"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96C0FD" w14:textId="77777777" w:rsidR="00705F15" w:rsidRDefault="00E2645D">
      <w:pPr>
        <w:rPr>
          <w:szCs w:val="24"/>
        </w:rPr>
      </w:pPr>
      <w:r>
        <w:rPr>
          <w:szCs w:val="24"/>
        </w:rPr>
        <w:separator/>
      </w:r>
    </w:p>
  </w:endnote>
  <w:endnote w:type="continuationSeparator" w:id="0">
    <w:p w14:paraId="0296C0FE" w14:textId="77777777" w:rsidR="00705F15" w:rsidRDefault="00E2645D">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6C101" w14:textId="77777777" w:rsidR="00705F15" w:rsidRDefault="00705F15">
    <w:pPr>
      <w:tabs>
        <w:tab w:val="center" w:pos="4153"/>
        <w:tab w:val="right" w:pos="8306"/>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6C102" w14:textId="77777777" w:rsidR="00705F15" w:rsidRDefault="00705F15">
    <w:pPr>
      <w:tabs>
        <w:tab w:val="center" w:pos="4153"/>
        <w:tab w:val="right" w:pos="8306"/>
      </w:tabs>
      <w:rPr>
        <w:szCs w:val="24"/>
      </w:rPr>
    </w:pPr>
  </w:p>
  <w:p w14:paraId="0296C103" w14:textId="77777777" w:rsidR="00705F15" w:rsidRDefault="00705F15">
    <w:pPr>
      <w:tabs>
        <w:tab w:val="center" w:pos="4153"/>
        <w:tab w:val="right" w:pos="8306"/>
      </w:tabs>
      <w:rPr>
        <w:szCs w:val="24"/>
      </w:rPr>
    </w:pPr>
  </w:p>
  <w:p w14:paraId="0296C104" w14:textId="77777777" w:rsidR="00705F15" w:rsidRDefault="00705F15">
    <w:pPr>
      <w:tabs>
        <w:tab w:val="center" w:pos="4153"/>
        <w:tab w:val="right" w:pos="8306"/>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6C106" w14:textId="77777777" w:rsidR="00705F15" w:rsidRDefault="00705F15">
    <w:pPr>
      <w:tabs>
        <w:tab w:val="center" w:pos="4153"/>
        <w:tab w:val="right" w:pos="8306"/>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96C0FB" w14:textId="77777777" w:rsidR="00705F15" w:rsidRDefault="00E2645D">
      <w:pPr>
        <w:rPr>
          <w:szCs w:val="24"/>
        </w:rPr>
      </w:pPr>
      <w:r>
        <w:rPr>
          <w:szCs w:val="24"/>
        </w:rPr>
        <w:separator/>
      </w:r>
    </w:p>
  </w:footnote>
  <w:footnote w:type="continuationSeparator" w:id="0">
    <w:p w14:paraId="0296C0FC" w14:textId="77777777" w:rsidR="00705F15" w:rsidRDefault="00E2645D">
      <w:pPr>
        <w:rPr>
          <w:szCs w:val="24"/>
        </w:rPr>
      </w:pPr>
      <w:r>
        <w:rPr>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6C0FF" w14:textId="77777777" w:rsidR="00705F15" w:rsidRDefault="00E2645D">
    <w:pPr>
      <w:tabs>
        <w:tab w:val="center" w:pos="4153"/>
        <w:tab w:val="right" w:pos="8306"/>
      </w:tabs>
      <w:jc w:val="center"/>
      <w:rPr>
        <w:szCs w:val="24"/>
      </w:rPr>
    </w:pPr>
    <w:r>
      <w:rPr>
        <w:szCs w:val="24"/>
      </w:rPr>
      <w:fldChar w:fldCharType="begin"/>
    </w:r>
    <w:r>
      <w:rPr>
        <w:szCs w:val="24"/>
      </w:rPr>
      <w:instrText xml:space="preserve"> PAGE </w:instrText>
    </w:r>
    <w:r>
      <w:rPr>
        <w:szCs w:val="24"/>
      </w:rPr>
      <w:fldChar w:fldCharType="separate"/>
    </w:r>
    <w:r>
      <w:rPr>
        <w:szCs w:val="24"/>
      </w:rPr>
      <w:t>2</w:t>
    </w:r>
    <w:r>
      <w:rPr>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6C100" w14:textId="77777777" w:rsidR="00705F15" w:rsidRDefault="00705F15">
    <w:pPr>
      <w:tabs>
        <w:tab w:val="center" w:pos="4153"/>
        <w:tab w:val="right" w:pos="8306"/>
      </w:tabs>
      <w:jc w:val="center"/>
      <w:rPr>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6C105" w14:textId="77777777" w:rsidR="00705F15" w:rsidRDefault="00705F15">
    <w:pPr>
      <w:tabs>
        <w:tab w:val="center" w:pos="4153"/>
        <w:tab w:val="right" w:pos="8306"/>
      </w:tabs>
      <w:rPr>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114B9C"/>
    <w:rsid w:val="004D0D97"/>
    <w:rsid w:val="00705F15"/>
    <w:rsid w:val="009F4926"/>
    <w:rsid w:val="00E264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296C0DE"/>
  <w15:docId w15:val="{9E6CE00C-74A9-4B59-BFD0-1430ABDB3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E2645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C7849500</Template>
  <TotalTime>1</TotalTime>
  <Pages>1</Pages>
  <Words>1358</Words>
  <Characters>775</Characters>
  <Application>Microsoft Office Word</Application>
  <DocSecurity>4</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2129</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Aleksė</cp:lastModifiedBy>
  <cp:revision>2</cp:revision>
  <cp:lastPrinted>2001-05-09T14:13:00Z</cp:lastPrinted>
  <dcterms:created xsi:type="dcterms:W3CDTF">2020-12-04T08:19:00Z</dcterms:created>
  <dcterms:modified xsi:type="dcterms:W3CDTF">2020-12-04T08:19:00Z</dcterms:modified>
</cp:coreProperties>
</file>