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374D" w:rsidRDefault="00D1374D">
      <w:pPr>
        <w:rPr>
          <w:sz w:val="2"/>
        </w:rPr>
      </w:pPr>
    </w:p>
    <w:bookmarkStart w:id="0" w:name="Paieskos_Nuoroda"/>
    <w:p w:rsidR="00D1374D" w:rsidRDefault="00D1374D">
      <w:pPr>
        <w:framePr w:w="3402" w:h="1134" w:hRule="exact" w:hSpace="181" w:wrap="notBeside" w:vAnchor="page" w:hAnchor="page" w:x="8505" w:y="15706"/>
      </w:pPr>
      <w:r>
        <w:fldChar w:fldCharType="begin">
          <w:ffData>
            <w:name w:val="Paieskos_Nuoroda"/>
            <w:enabled/>
            <w:calcOnExit w:val="0"/>
            <w:statusText w:type="text" w:val="Paieškos nuoroda"/>
            <w:textInput>
              <w:maxLength w:val="30"/>
            </w:textInput>
          </w:ffData>
        </w:fldChar>
      </w:r>
      <w:r>
        <w:instrText xml:space="preserve"> FORMTEXT </w:instrText>
      </w:r>
      <w:r>
        <w:fldChar w:fldCharType="separate"/>
      </w:r>
      <w:r w:rsidR="00E90408" w:rsidRPr="00E90408">
        <w:t>2020-R95-T-12833</w:t>
      </w:r>
      <w:r>
        <w:fldChar w:fldCharType="end"/>
      </w:r>
      <w:bookmarkEnd w:id="0"/>
    </w:p>
    <w:p w:rsidR="00D1374D" w:rsidRDefault="00D1374D">
      <w:pPr>
        <w:rPr>
          <w:sz w:val="2"/>
        </w:rPr>
      </w:pPr>
    </w:p>
    <w:tbl>
      <w:tblPr>
        <w:tblpPr w:leftFromText="181" w:rightFromText="181" w:vertAnchor="page" w:tblpY="341"/>
        <w:tblOverlap w:val="never"/>
        <w:tblW w:w="0" w:type="auto"/>
        <w:tblLayout w:type="fixed"/>
        <w:tblLook w:val="0000" w:firstRow="0" w:lastRow="0" w:firstColumn="0" w:lastColumn="0" w:noHBand="0" w:noVBand="0"/>
      </w:tblPr>
      <w:tblGrid>
        <w:gridCol w:w="4858"/>
        <w:gridCol w:w="4820"/>
      </w:tblGrid>
      <w:tr w:rsidR="00D1374D" w:rsidTr="005E1226">
        <w:trPr>
          <w:cantSplit/>
          <w:trHeight w:hRule="exact" w:val="737"/>
        </w:trPr>
        <w:tc>
          <w:tcPr>
            <w:tcW w:w="4858" w:type="dxa"/>
          </w:tcPr>
          <w:p w:rsidR="00D1374D" w:rsidRDefault="00D1374D">
            <w:pPr>
              <w:jc w:val="right"/>
            </w:pPr>
          </w:p>
        </w:tc>
        <w:bookmarkStart w:id="1" w:name="Speciali_Zyma"/>
        <w:tc>
          <w:tcPr>
            <w:tcW w:w="4820" w:type="dxa"/>
          </w:tcPr>
          <w:p w:rsidR="00D1374D" w:rsidRDefault="00D1374D" w:rsidP="00E73534">
            <w:pPr>
              <w:tabs>
                <w:tab w:val="right" w:pos="2671"/>
              </w:tabs>
              <w:jc w:val="right"/>
            </w:pPr>
            <w:r>
              <w:rPr>
                <w:b/>
                <w:bCs/>
                <w:sz w:val="22"/>
              </w:rPr>
              <w:fldChar w:fldCharType="begin">
                <w:ffData>
                  <w:name w:val="Speciali_Zyma"/>
                  <w:enabled/>
                  <w:calcOnExit w:val="0"/>
                  <w:statusText w:type="text" w:val="Speciali žyma, pvz. Faksograma"/>
                  <w:textInput>
                    <w:maxLength w:val="57"/>
                  </w:textInput>
                </w:ffData>
              </w:fldChar>
            </w:r>
            <w:r>
              <w:rPr>
                <w:b/>
                <w:bCs/>
                <w:sz w:val="22"/>
              </w:rPr>
              <w:instrText xml:space="preserve"> FORMTEXT </w:instrText>
            </w:r>
            <w:r>
              <w:rPr>
                <w:b/>
                <w:bCs/>
                <w:sz w:val="22"/>
              </w:rPr>
            </w:r>
            <w:r>
              <w:rPr>
                <w:b/>
                <w:bCs/>
                <w:sz w:val="22"/>
              </w:rPr>
              <w:fldChar w:fldCharType="separate"/>
            </w:r>
            <w:r>
              <w:rPr>
                <w:b/>
                <w:bCs/>
                <w:noProof/>
                <w:sz w:val="22"/>
              </w:rPr>
              <w:t> </w:t>
            </w:r>
            <w:r>
              <w:rPr>
                <w:b/>
                <w:bCs/>
                <w:noProof/>
                <w:sz w:val="22"/>
              </w:rPr>
              <w:t> </w:t>
            </w:r>
            <w:r>
              <w:rPr>
                <w:b/>
                <w:bCs/>
                <w:noProof/>
                <w:sz w:val="22"/>
              </w:rPr>
              <w:t> </w:t>
            </w:r>
            <w:r>
              <w:rPr>
                <w:b/>
                <w:bCs/>
                <w:noProof/>
                <w:sz w:val="22"/>
              </w:rPr>
              <w:t> </w:t>
            </w:r>
            <w:r>
              <w:rPr>
                <w:b/>
                <w:bCs/>
                <w:noProof/>
                <w:sz w:val="22"/>
              </w:rPr>
              <w:t> </w:t>
            </w:r>
            <w:r>
              <w:rPr>
                <w:b/>
                <w:bCs/>
                <w:sz w:val="22"/>
              </w:rPr>
              <w:fldChar w:fldCharType="end"/>
            </w:r>
            <w:bookmarkEnd w:id="1"/>
          </w:p>
        </w:tc>
      </w:tr>
      <w:tr w:rsidR="00D1374D" w:rsidTr="00E73534">
        <w:trPr>
          <w:cantSplit/>
          <w:trHeight w:hRule="exact" w:val="896"/>
        </w:trPr>
        <w:tc>
          <w:tcPr>
            <w:tcW w:w="9678" w:type="dxa"/>
            <w:gridSpan w:val="2"/>
          </w:tcPr>
          <w:p w:rsidR="00D1374D" w:rsidRDefault="00DA19BE">
            <w:pPr>
              <w:tabs>
                <w:tab w:val="right" w:pos="2671"/>
              </w:tabs>
              <w:jc w:val="center"/>
              <w:rPr>
                <w:sz w:val="18"/>
              </w:rPr>
            </w:pPr>
            <w:r>
              <w:rPr>
                <w:noProof/>
                <w:lang w:val="en-US"/>
              </w:rPr>
              <w:drawing>
                <wp:inline distT="0" distB="0" distL="0" distR="0">
                  <wp:extent cx="447675" cy="504825"/>
                  <wp:effectExtent l="0" t="0" r="9525" b="9525"/>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47675" cy="504825"/>
                          </a:xfrm>
                          <a:prstGeom prst="rect">
                            <a:avLst/>
                          </a:prstGeom>
                          <a:noFill/>
                          <a:ln>
                            <a:noFill/>
                          </a:ln>
                        </pic:spPr>
                      </pic:pic>
                    </a:graphicData>
                  </a:graphic>
                </wp:inline>
              </w:drawing>
            </w:r>
          </w:p>
        </w:tc>
      </w:tr>
      <w:bookmarkStart w:id="2" w:name="Sudarytojas"/>
      <w:tr w:rsidR="00D1374D" w:rsidTr="00E73534">
        <w:trPr>
          <w:cantSplit/>
          <w:trHeight w:hRule="exact" w:val="1021"/>
        </w:trPr>
        <w:tc>
          <w:tcPr>
            <w:tcW w:w="9678" w:type="dxa"/>
            <w:gridSpan w:val="2"/>
            <w:vAlign w:val="bottom"/>
          </w:tcPr>
          <w:p w:rsidR="00D1374D" w:rsidRDefault="00D1374D">
            <w:pPr>
              <w:pStyle w:val="Antrat1"/>
              <w:ind w:left="851" w:right="851"/>
              <w:rPr>
                <w:sz w:val="26"/>
              </w:rPr>
            </w:pPr>
            <w:r>
              <w:rPr>
                <w:caps/>
                <w:sz w:val="26"/>
              </w:rPr>
              <w:fldChar w:fldCharType="begin">
                <w:ffData>
                  <w:name w:val="Sudarytojas"/>
                  <w:enabled/>
                  <w:calcOnExit w:val="0"/>
                  <w:statusText w:type="text" w:val="Sudarytojas"/>
                  <w:textInput>
                    <w:default w:val="VALSTYBINIO SOCIALINIO DRAUDIMO FONDO VALDYBOS (SUDARYTOJAS)"/>
                    <w:maxLength w:val="200"/>
                  </w:textInput>
                </w:ffData>
              </w:fldChar>
            </w:r>
            <w:r>
              <w:rPr>
                <w:caps/>
                <w:sz w:val="26"/>
              </w:rPr>
              <w:instrText xml:space="preserve"> FORMTEXT </w:instrText>
            </w:r>
            <w:r>
              <w:rPr>
                <w:caps/>
                <w:sz w:val="26"/>
              </w:rPr>
            </w:r>
            <w:r>
              <w:rPr>
                <w:caps/>
                <w:sz w:val="26"/>
              </w:rPr>
              <w:fldChar w:fldCharType="separate"/>
            </w:r>
            <w:r w:rsidR="00752A82" w:rsidRPr="00752A82">
              <w:rPr>
                <w:caps/>
                <w:sz w:val="26"/>
              </w:rPr>
              <w:t>VALSTYBINIO SOCIALINIO DRAUDIMO FONDO VALDYBOS PRIE SOCIALINĖS APSAUGOS IR DARBO MINISTERIJOS DIREKTORIUS</w:t>
            </w:r>
            <w:r>
              <w:rPr>
                <w:caps/>
                <w:sz w:val="26"/>
              </w:rPr>
              <w:fldChar w:fldCharType="end"/>
            </w:r>
            <w:bookmarkEnd w:id="2"/>
          </w:p>
          <w:p w:rsidR="00D1374D" w:rsidRDefault="00D1374D">
            <w:pPr>
              <w:spacing w:before="60" w:after="60"/>
              <w:rPr>
                <w:sz w:val="6"/>
              </w:rPr>
            </w:pPr>
          </w:p>
          <w:p w:rsidR="00D1374D" w:rsidRDefault="00D1374D">
            <w:pPr>
              <w:spacing w:before="60" w:after="60"/>
              <w:rPr>
                <w:sz w:val="6"/>
              </w:rPr>
            </w:pPr>
          </w:p>
          <w:p w:rsidR="00D1374D" w:rsidRDefault="00D1374D">
            <w:pPr>
              <w:spacing w:before="60" w:after="60"/>
              <w:rPr>
                <w:sz w:val="6"/>
              </w:rPr>
            </w:pPr>
          </w:p>
        </w:tc>
      </w:tr>
    </w:tbl>
    <w:p w:rsidR="00D1374D" w:rsidRDefault="00D1374D">
      <w:pPr>
        <w:pStyle w:val="Antrats"/>
        <w:tabs>
          <w:tab w:val="clear" w:pos="4153"/>
          <w:tab w:val="clear" w:pos="8306"/>
        </w:tabs>
      </w:pPr>
    </w:p>
    <w:bookmarkStart w:id="3" w:name="Dok_Rusis"/>
    <w:p w:rsidR="00D1374D" w:rsidRDefault="00D1374D">
      <w:pPr>
        <w:jc w:val="center"/>
        <w:rPr>
          <w:b/>
          <w:bCs/>
          <w:caps/>
        </w:rPr>
      </w:pPr>
      <w:r>
        <w:rPr>
          <w:b/>
          <w:bCs/>
          <w:caps/>
        </w:rPr>
        <w:fldChar w:fldCharType="begin">
          <w:ffData>
            <w:name w:val="Dok_Rusis"/>
            <w:enabled/>
            <w:calcOnExit w:val="0"/>
            <w:statusText w:type="text" w:val="Dokumento rūšis, pvz. įsakymas"/>
            <w:textInput>
              <w:default w:val="ĮSAKYMAS"/>
              <w:maxLength w:val="50"/>
            </w:textInput>
          </w:ffData>
        </w:fldChar>
      </w:r>
      <w:r>
        <w:rPr>
          <w:b/>
          <w:bCs/>
          <w:caps/>
        </w:rPr>
        <w:instrText xml:space="preserve"> FORMTEXT </w:instrText>
      </w:r>
      <w:r>
        <w:rPr>
          <w:b/>
          <w:bCs/>
          <w:caps/>
        </w:rPr>
      </w:r>
      <w:r>
        <w:rPr>
          <w:b/>
          <w:bCs/>
          <w:caps/>
        </w:rPr>
        <w:fldChar w:fldCharType="separate"/>
      </w:r>
      <w:r>
        <w:rPr>
          <w:b/>
          <w:bCs/>
          <w:caps/>
          <w:noProof/>
        </w:rPr>
        <w:t>ĮSAKYMAS</w:t>
      </w:r>
      <w:r>
        <w:rPr>
          <w:b/>
          <w:bCs/>
          <w:caps/>
        </w:rPr>
        <w:fldChar w:fldCharType="end"/>
      </w:r>
      <w:bookmarkEnd w:id="3"/>
    </w:p>
    <w:bookmarkStart w:id="4" w:name="Antraste"/>
    <w:p w:rsidR="00F05F3A" w:rsidRDefault="00D1374D" w:rsidP="00F05F3A">
      <w:pPr>
        <w:jc w:val="center"/>
        <w:rPr>
          <w:b/>
          <w:bCs/>
          <w:caps/>
        </w:rPr>
      </w:pPr>
      <w:r>
        <w:rPr>
          <w:b/>
          <w:bCs/>
          <w:caps/>
        </w:rPr>
        <w:fldChar w:fldCharType="begin">
          <w:ffData>
            <w:name w:val="Antraste"/>
            <w:enabled/>
            <w:calcOnExit w:val="0"/>
            <w:statusText w:type="text" w:val="Antraštė"/>
            <w:textInput>
              <w:default w:val="DĖL "/>
            </w:textInput>
          </w:ffData>
        </w:fldChar>
      </w:r>
      <w:r>
        <w:rPr>
          <w:b/>
          <w:bCs/>
          <w:caps/>
        </w:rPr>
        <w:instrText xml:space="preserve"> FORMTEXT </w:instrText>
      </w:r>
      <w:r>
        <w:rPr>
          <w:b/>
          <w:bCs/>
          <w:caps/>
        </w:rPr>
      </w:r>
      <w:r>
        <w:rPr>
          <w:b/>
          <w:bCs/>
          <w:caps/>
        </w:rPr>
        <w:fldChar w:fldCharType="separate"/>
      </w:r>
      <w:r w:rsidR="00F05F3A" w:rsidRPr="00F05F3A">
        <w:rPr>
          <w:b/>
          <w:bCs/>
          <w:caps/>
        </w:rPr>
        <w:t>DĖL TIPINIŲ VALSTYBINIO SOCIALINIO DRAUDIMO FONDO VALDYBOS TERITORINIŲ SKYRIŲ ORGANIZACINIŲ VALDYMO STRUKTŪRŲ PATVIRTINIMO</w:t>
      </w:r>
    </w:p>
    <w:p w:rsidR="00D1374D" w:rsidRDefault="00D1374D" w:rsidP="00785DD2">
      <w:pPr>
        <w:jc w:val="center"/>
        <w:rPr>
          <w:b/>
          <w:bCs/>
          <w:caps/>
        </w:rPr>
      </w:pPr>
      <w:r>
        <w:rPr>
          <w:b/>
          <w:bCs/>
          <w:caps/>
        </w:rPr>
        <w:fldChar w:fldCharType="end"/>
      </w:r>
      <w:bookmarkEnd w:id="4"/>
    </w:p>
    <w:p w:rsidR="00D1374D" w:rsidRDefault="00D1374D"/>
    <w:bookmarkStart w:id="5" w:name="Dok_Metai"/>
    <w:p w:rsidR="00D1374D" w:rsidRDefault="00D1374D">
      <w:pPr>
        <w:jc w:val="center"/>
      </w:pPr>
      <w:r>
        <w:fldChar w:fldCharType="begin">
          <w:ffData>
            <w:name w:val="Dok_Metai"/>
            <w:enabled/>
            <w:calcOnExit w:val="0"/>
            <w:textInput>
              <w:type w:val="number"/>
              <w:default w:val="2006"/>
              <w:maxLength w:val="4"/>
            </w:textInput>
          </w:ffData>
        </w:fldChar>
      </w:r>
      <w:r>
        <w:instrText xml:space="preserve"> FORMTEXT </w:instrText>
      </w:r>
      <w:r>
        <w:fldChar w:fldCharType="separate"/>
      </w:r>
      <w:r w:rsidR="00AA4133">
        <w:t>2020</w:t>
      </w:r>
      <w:r>
        <w:fldChar w:fldCharType="end"/>
      </w:r>
      <w:bookmarkEnd w:id="5"/>
      <w:r>
        <w:t xml:space="preserve"> m. </w:t>
      </w:r>
      <w:bookmarkStart w:id="6" w:name="Dok_MenuoZ"/>
      <w:r>
        <w:fldChar w:fldCharType="begin">
          <w:ffData>
            <w:name w:val="Dok_MenuoZ"/>
            <w:enabled/>
            <w:calcOnExit w:val="0"/>
            <w:statusText w:type="text" w:val="Mėnuo (žodžiais)"/>
            <w:textInput/>
          </w:ffData>
        </w:fldChar>
      </w:r>
      <w:r>
        <w:instrText xml:space="preserve"> FORMTEXT </w:instrText>
      </w:r>
      <w:r>
        <w:fldChar w:fldCharType="separate"/>
      </w:r>
      <w:r w:rsidR="00AA4133">
        <w:t>kovo</w:t>
      </w:r>
      <w:r>
        <w:fldChar w:fldCharType="end"/>
      </w:r>
      <w:bookmarkEnd w:id="6"/>
      <w:r>
        <w:t xml:space="preserve"> </w:t>
      </w:r>
      <w:bookmarkStart w:id="7" w:name="Dok_Diena_Skaicius"/>
      <w:r>
        <w:fldChar w:fldCharType="begin">
          <w:ffData>
            <w:name w:val="Dok_Diena_Skaicius"/>
            <w:enabled/>
            <w:calcOnExit w:val="0"/>
            <w:textInput>
              <w:default w:val="     "/>
              <w:maxLength w:val="5"/>
            </w:textInput>
          </w:ffData>
        </w:fldChar>
      </w:r>
      <w:r>
        <w:instrText xml:space="preserve"> FORMTEXT </w:instrText>
      </w:r>
      <w:r>
        <w:fldChar w:fldCharType="separate"/>
      </w:r>
      <w:r w:rsidR="00205EF8">
        <w:t>6</w:t>
      </w:r>
      <w:r>
        <w:fldChar w:fldCharType="end"/>
      </w:r>
      <w:bookmarkEnd w:id="7"/>
      <w:r>
        <w:t xml:space="preserve"> d. Nr. </w:t>
      </w:r>
      <w:bookmarkStart w:id="8" w:name="Dok_Nr"/>
      <w:r>
        <w:fldChar w:fldCharType="begin">
          <w:ffData>
            <w:name w:val="Dok_Nr"/>
            <w:enabled/>
            <w:calcOnExit w:val="0"/>
            <w:statusText w:type="text" w:val="Dokumento registracijos numeris"/>
            <w:textInput>
              <w:maxLength w:val="30"/>
            </w:textInput>
          </w:ffData>
        </w:fldChar>
      </w:r>
      <w:r>
        <w:instrText xml:space="preserve"> FORMTEXT </w:instrText>
      </w:r>
      <w:r>
        <w:fldChar w:fldCharType="separate"/>
      </w:r>
      <w:r w:rsidR="00205EF8">
        <w:t>V-123</w:t>
      </w:r>
      <w:bookmarkStart w:id="9" w:name="_GoBack"/>
      <w:bookmarkEnd w:id="9"/>
      <w:r>
        <w:fldChar w:fldCharType="end"/>
      </w:r>
      <w:bookmarkEnd w:id="8"/>
    </w:p>
    <w:bookmarkStart w:id="10" w:name="Sudarymo_Vieta"/>
    <w:p w:rsidR="00D1374D" w:rsidRDefault="00D1374D">
      <w:pPr>
        <w:jc w:val="center"/>
      </w:pPr>
      <w:r>
        <w:fldChar w:fldCharType="begin">
          <w:ffData>
            <w:name w:val="Sudarymo_Vieta"/>
            <w:enabled/>
            <w:calcOnExit w:val="0"/>
            <w:statusText w:type="text" w:val="Dokumento sudarymo vieta (miestas)"/>
            <w:textInput>
              <w:default w:val="(Sudarymo vieta)"/>
              <w:maxLength w:val="20"/>
            </w:textInput>
          </w:ffData>
        </w:fldChar>
      </w:r>
      <w:r>
        <w:instrText xml:space="preserve"> FORMTEXT </w:instrText>
      </w:r>
      <w:r>
        <w:fldChar w:fldCharType="separate"/>
      </w:r>
      <w:r w:rsidR="00752A82">
        <w:t>Vilnius</w:t>
      </w:r>
      <w:r>
        <w:fldChar w:fldCharType="end"/>
      </w:r>
      <w:bookmarkEnd w:id="10"/>
    </w:p>
    <w:p w:rsidR="00D1374D" w:rsidRDefault="00D1374D"/>
    <w:p w:rsidR="00D1374D" w:rsidRDefault="00D1374D"/>
    <w:p w:rsidR="00D1374D" w:rsidRDefault="00D1374D">
      <w:pPr>
        <w:sectPr w:rsidR="00D1374D">
          <w:headerReference w:type="even" r:id="rId10"/>
          <w:headerReference w:type="default" r:id="rId11"/>
          <w:footerReference w:type="default" r:id="rId12"/>
          <w:pgSz w:w="11906" w:h="16838" w:code="9"/>
          <w:pgMar w:top="1134" w:right="567" w:bottom="1134" w:left="1701" w:header="567" w:footer="284" w:gutter="0"/>
          <w:cols w:space="708"/>
          <w:titlePg/>
          <w:docGrid w:linePitch="360"/>
        </w:sectPr>
      </w:pPr>
    </w:p>
    <w:p w:rsidR="001579B4" w:rsidRPr="007720DD" w:rsidRDefault="00C065CA" w:rsidP="00F05F3A">
      <w:pPr>
        <w:keepNext/>
        <w:tabs>
          <w:tab w:val="left" w:pos="0"/>
        </w:tabs>
        <w:ind w:firstLine="709"/>
        <w:jc w:val="both"/>
        <w:outlineLvl w:val="0"/>
      </w:pPr>
      <w:r>
        <w:lastRenderedPageBreak/>
        <w:t>Vadovaudamasi</w:t>
      </w:r>
      <w:r w:rsidR="001579B4" w:rsidRPr="007720DD">
        <w:t xml:space="preserve"> Valstybinio socialinio draudimo fondo valdybos prie Socialinės apsaugos ir darbo ministerijos nuostatų, patvirtintų Lietuvos Respublikos socialinės apsaugos ir darbo ministro 2005 </w:t>
      </w:r>
      <w:proofErr w:type="spellStart"/>
      <w:r w:rsidR="001579B4" w:rsidRPr="007720DD">
        <w:t>m</w:t>
      </w:r>
      <w:proofErr w:type="spellEnd"/>
      <w:r w:rsidR="001579B4" w:rsidRPr="007720DD">
        <w:t xml:space="preserve">. sausio 24 </w:t>
      </w:r>
      <w:proofErr w:type="spellStart"/>
      <w:r w:rsidR="001579B4" w:rsidRPr="007720DD">
        <w:t>d</w:t>
      </w:r>
      <w:proofErr w:type="spellEnd"/>
      <w:r w:rsidR="001579B4" w:rsidRPr="007720DD">
        <w:t xml:space="preserve">. įsakymu </w:t>
      </w:r>
      <w:proofErr w:type="spellStart"/>
      <w:r w:rsidR="001579B4" w:rsidRPr="007720DD">
        <w:t>Nr</w:t>
      </w:r>
      <w:proofErr w:type="spellEnd"/>
      <w:r w:rsidR="001579B4" w:rsidRPr="007720DD">
        <w:t>. A1-14 „Dėl Valstybinio socialinio draudimo fondo valdybos prie Socialinės apsaugos ir darbo ministerijos nuos</w:t>
      </w:r>
      <w:r w:rsidR="00F05F3A">
        <w:t>tatų patvirtinimo“, 22.14 papunkčiu</w:t>
      </w:r>
      <w:r w:rsidR="001579B4" w:rsidRPr="007720DD">
        <w:t>:</w:t>
      </w:r>
    </w:p>
    <w:p w:rsidR="00F05F3A" w:rsidRPr="00F05F3A" w:rsidRDefault="006418AE" w:rsidP="00F05F3A">
      <w:pPr>
        <w:pStyle w:val="Sraopastraipa"/>
        <w:numPr>
          <w:ilvl w:val="0"/>
          <w:numId w:val="13"/>
        </w:numPr>
        <w:tabs>
          <w:tab w:val="left" w:pos="0"/>
        </w:tabs>
        <w:ind w:left="0" w:firstLine="709"/>
        <w:jc w:val="both"/>
        <w:rPr>
          <w:b/>
          <w:bCs/>
        </w:rPr>
      </w:pPr>
      <w:r w:rsidRPr="007720DD">
        <w:rPr>
          <w:bCs/>
        </w:rPr>
        <w:t>T v i r t i n u</w:t>
      </w:r>
      <w:r w:rsidR="00F05F3A">
        <w:rPr>
          <w:bCs/>
        </w:rPr>
        <w:t xml:space="preserve"> :</w:t>
      </w:r>
    </w:p>
    <w:p w:rsidR="006418AE" w:rsidRPr="00F05F3A" w:rsidRDefault="006418AE" w:rsidP="00F05F3A">
      <w:pPr>
        <w:pStyle w:val="Sraopastraipa"/>
        <w:numPr>
          <w:ilvl w:val="1"/>
          <w:numId w:val="13"/>
        </w:numPr>
        <w:tabs>
          <w:tab w:val="left" w:pos="0"/>
        </w:tabs>
        <w:ind w:left="0" w:firstLine="709"/>
        <w:jc w:val="both"/>
        <w:rPr>
          <w:bCs/>
        </w:rPr>
      </w:pPr>
      <w:r w:rsidRPr="00F05F3A">
        <w:rPr>
          <w:bCs/>
        </w:rPr>
        <w:t xml:space="preserve">Tipinę Valstybinio socialinio draudimo fondo valdybos </w:t>
      </w:r>
      <w:r w:rsidR="007720DD" w:rsidRPr="00F05F3A">
        <w:rPr>
          <w:bCs/>
        </w:rPr>
        <w:t xml:space="preserve">Alytaus, Kauno, Klaipėdos, Marijampolės, Mažeikių, Panevėžio, Šiaulių, Šilalės ir Utenos skyrių </w:t>
      </w:r>
      <w:r w:rsidRPr="00F05F3A">
        <w:rPr>
          <w:bCs/>
        </w:rPr>
        <w:t>organizacinės valdym</w:t>
      </w:r>
      <w:r w:rsidR="00F05F3A" w:rsidRPr="00F05F3A">
        <w:rPr>
          <w:bCs/>
        </w:rPr>
        <w:t>o struktūros schemą (pridedama);</w:t>
      </w:r>
    </w:p>
    <w:p w:rsidR="00F05F3A" w:rsidRPr="00F05F3A" w:rsidRDefault="00F05F3A" w:rsidP="00F05F3A">
      <w:pPr>
        <w:pStyle w:val="Sraopastraipa"/>
        <w:numPr>
          <w:ilvl w:val="1"/>
          <w:numId w:val="13"/>
        </w:numPr>
        <w:tabs>
          <w:tab w:val="left" w:pos="0"/>
        </w:tabs>
        <w:ind w:left="0" w:firstLine="709"/>
        <w:jc w:val="both"/>
        <w:rPr>
          <w:bCs/>
        </w:rPr>
      </w:pPr>
      <w:r w:rsidRPr="00F05F3A">
        <w:rPr>
          <w:bCs/>
        </w:rPr>
        <w:t>Tipinę Valstybinio socialinio draudimo fondo valdybos Vilniaus skyriaus organizacinės valdymo struktūros schemą (pridedama).</w:t>
      </w:r>
    </w:p>
    <w:p w:rsidR="00F05F3A" w:rsidRPr="00F05F3A" w:rsidRDefault="00F05F3A" w:rsidP="00F05F3A">
      <w:pPr>
        <w:pStyle w:val="Sraopastraipa"/>
        <w:numPr>
          <w:ilvl w:val="0"/>
          <w:numId w:val="13"/>
        </w:numPr>
        <w:tabs>
          <w:tab w:val="left" w:pos="0"/>
        </w:tabs>
        <w:ind w:left="0" w:firstLine="709"/>
        <w:jc w:val="both"/>
        <w:rPr>
          <w:bCs/>
          <w:caps/>
        </w:rPr>
      </w:pPr>
      <w:r>
        <w:rPr>
          <w:bCs/>
          <w:caps/>
        </w:rPr>
        <w:t xml:space="preserve">P </w:t>
      </w:r>
      <w:r>
        <w:rPr>
          <w:bCs/>
        </w:rPr>
        <w:t xml:space="preserve">r i p a ž į s t u netekusiu galios </w:t>
      </w:r>
      <w:r w:rsidRPr="00F05F3A">
        <w:rPr>
          <w:bCs/>
        </w:rPr>
        <w:t xml:space="preserve">Valstybinio socialinio draudimo fondo valdybos prie Socialinės apsaugos ir darbo ministerijos (toliau – Fondo valdyba) direktoriaus 2018 </w:t>
      </w:r>
      <w:proofErr w:type="spellStart"/>
      <w:r w:rsidRPr="00F05F3A">
        <w:rPr>
          <w:bCs/>
        </w:rPr>
        <w:t>m</w:t>
      </w:r>
      <w:proofErr w:type="spellEnd"/>
      <w:r w:rsidRPr="00F05F3A">
        <w:rPr>
          <w:bCs/>
        </w:rPr>
        <w:t xml:space="preserve">. rugpjūčio 21 </w:t>
      </w:r>
      <w:proofErr w:type="spellStart"/>
      <w:r w:rsidRPr="00F05F3A">
        <w:rPr>
          <w:bCs/>
        </w:rPr>
        <w:t>d</w:t>
      </w:r>
      <w:proofErr w:type="spellEnd"/>
      <w:r w:rsidRPr="00F05F3A">
        <w:rPr>
          <w:bCs/>
        </w:rPr>
        <w:t xml:space="preserve">. įsakymą </w:t>
      </w:r>
      <w:proofErr w:type="spellStart"/>
      <w:r w:rsidRPr="00F05F3A">
        <w:rPr>
          <w:bCs/>
        </w:rPr>
        <w:t>Nr</w:t>
      </w:r>
      <w:proofErr w:type="spellEnd"/>
      <w:r w:rsidRPr="00F05F3A">
        <w:rPr>
          <w:bCs/>
        </w:rPr>
        <w:t>. V-373 „Dėl Tipinės Valstybinio socialinio draudimo fondo valdybos teritorinio skyriaus organizacinės valdymo struktūros patvirtinimo“ (su visais jo pakeitimais).</w:t>
      </w:r>
    </w:p>
    <w:p w:rsidR="00B91C05" w:rsidRPr="007720DD" w:rsidRDefault="00B91C05" w:rsidP="00F05F3A">
      <w:pPr>
        <w:pStyle w:val="Sraopastraipa"/>
        <w:numPr>
          <w:ilvl w:val="0"/>
          <w:numId w:val="13"/>
        </w:numPr>
        <w:tabs>
          <w:tab w:val="left" w:pos="0"/>
        </w:tabs>
        <w:ind w:left="0" w:firstLine="709"/>
        <w:jc w:val="both"/>
        <w:rPr>
          <w:bCs/>
          <w:caps/>
        </w:rPr>
      </w:pPr>
      <w:r w:rsidRPr="007720DD">
        <w:t xml:space="preserve">N u s t </w:t>
      </w:r>
      <w:r w:rsidR="00F05F3A">
        <w:t>a t a u, kad šio įsakymo 1</w:t>
      </w:r>
      <w:r w:rsidR="00DB480C">
        <w:t xml:space="preserve"> ir 2 punktai</w:t>
      </w:r>
      <w:r w:rsidRPr="007720DD">
        <w:t xml:space="preserve"> įsigalioja 2020 </w:t>
      </w:r>
      <w:proofErr w:type="spellStart"/>
      <w:r w:rsidRPr="007720DD">
        <w:t>m</w:t>
      </w:r>
      <w:proofErr w:type="spellEnd"/>
      <w:r w:rsidRPr="007720DD">
        <w:t xml:space="preserve">. liepos 1 </w:t>
      </w:r>
      <w:proofErr w:type="spellStart"/>
      <w:r w:rsidRPr="007720DD">
        <w:t>d</w:t>
      </w:r>
      <w:proofErr w:type="spellEnd"/>
      <w:r w:rsidRPr="007720DD">
        <w:t>.</w:t>
      </w:r>
    </w:p>
    <w:p w:rsidR="00BF11C4" w:rsidRPr="007720DD" w:rsidRDefault="00BF11C4" w:rsidP="00F05F3A">
      <w:pPr>
        <w:pStyle w:val="Sraopastraipa"/>
        <w:numPr>
          <w:ilvl w:val="0"/>
          <w:numId w:val="13"/>
        </w:numPr>
        <w:tabs>
          <w:tab w:val="left" w:pos="0"/>
        </w:tabs>
        <w:ind w:left="0" w:firstLine="709"/>
        <w:jc w:val="both"/>
        <w:rPr>
          <w:bCs/>
          <w:caps/>
        </w:rPr>
      </w:pPr>
      <w:r w:rsidRPr="007720DD">
        <w:t>Į p a r e i g o j u:</w:t>
      </w:r>
    </w:p>
    <w:p w:rsidR="00AA4133" w:rsidRPr="007720DD" w:rsidRDefault="00F9627F" w:rsidP="002945DB">
      <w:pPr>
        <w:pStyle w:val="Sraopastraipa"/>
        <w:numPr>
          <w:ilvl w:val="1"/>
          <w:numId w:val="13"/>
        </w:numPr>
        <w:tabs>
          <w:tab w:val="left" w:pos="0"/>
          <w:tab w:val="left" w:pos="1418"/>
        </w:tabs>
        <w:ind w:left="0" w:firstLine="709"/>
        <w:jc w:val="both"/>
      </w:pPr>
      <w:r>
        <w:t>Fondo valdybos</w:t>
      </w:r>
      <w:r w:rsidR="00C065CA">
        <w:t xml:space="preserve"> </w:t>
      </w:r>
      <w:r w:rsidR="00AA4133" w:rsidRPr="007720DD">
        <w:t>Informacinės sistemos eksploatavimo ir informacijos valdymo skyrių šį įsakymą išsiųsti Fondo valdybos direktoriaus pavaduotojams, Fondo valdybos vyriausiajam patarėjui, Fondo valdybos skyriams, Fondo valdybos teritoriniams skyriams ir kitoms Valstybinio socialinio draudimo fondo administravimo įstaigoms;</w:t>
      </w:r>
    </w:p>
    <w:p w:rsidR="00B91C05" w:rsidRPr="007720DD" w:rsidRDefault="00AA4133" w:rsidP="002945DB">
      <w:pPr>
        <w:pStyle w:val="Sraopastraipa"/>
        <w:numPr>
          <w:ilvl w:val="1"/>
          <w:numId w:val="13"/>
        </w:numPr>
        <w:tabs>
          <w:tab w:val="left" w:pos="0"/>
          <w:tab w:val="left" w:pos="1418"/>
        </w:tabs>
        <w:ind w:left="0" w:firstLine="709"/>
        <w:jc w:val="both"/>
      </w:pPr>
      <w:r w:rsidRPr="007720DD">
        <w:t>Fondo valdybos Veiklos planavimo ir pokyčių valdymo skyrių paskelbti šį įsakymą Valstybinio socialinio draudimo fondo administravimo įstaigų intraneto svetainėje.</w:t>
      </w:r>
    </w:p>
    <w:p w:rsidR="00B91C05" w:rsidRDefault="00B91C05" w:rsidP="00B91C05">
      <w:pPr>
        <w:tabs>
          <w:tab w:val="left" w:pos="0"/>
          <w:tab w:val="left" w:pos="1843"/>
        </w:tabs>
        <w:jc w:val="both"/>
        <w:rPr>
          <w:sz w:val="23"/>
          <w:szCs w:val="23"/>
        </w:rPr>
      </w:pPr>
    </w:p>
    <w:p w:rsidR="00B91C05" w:rsidRPr="00B91C05" w:rsidRDefault="00B91C05" w:rsidP="00B91C05">
      <w:pPr>
        <w:tabs>
          <w:tab w:val="left" w:pos="0"/>
          <w:tab w:val="left" w:pos="1843"/>
        </w:tabs>
        <w:jc w:val="both"/>
        <w:rPr>
          <w:sz w:val="23"/>
          <w:szCs w:val="23"/>
        </w:rPr>
      </w:pPr>
    </w:p>
    <w:p w:rsidR="00B626EA" w:rsidRPr="00752A82" w:rsidRDefault="00B626EA" w:rsidP="00B626EA">
      <w:pPr>
        <w:keepNext/>
        <w:tabs>
          <w:tab w:val="left" w:pos="993"/>
        </w:tabs>
        <w:jc w:val="both"/>
        <w:outlineLvl w:val="0"/>
      </w:pPr>
    </w:p>
    <w:p w:rsidR="00B626EA" w:rsidRDefault="00AA4133" w:rsidP="006F7EEF">
      <w:pPr>
        <w:ind w:firstLine="720"/>
        <w:jc w:val="both"/>
      </w:pPr>
      <w:r>
        <w:t>Direktorė</w:t>
      </w:r>
      <w:r w:rsidR="002C7C02">
        <w:t xml:space="preserve"> </w:t>
      </w:r>
      <w:r w:rsidR="006F7EEF">
        <w:tab/>
      </w:r>
      <w:r w:rsidR="006F7EEF">
        <w:tab/>
      </w:r>
      <w:r w:rsidR="006F7EEF">
        <w:tab/>
      </w:r>
      <w:r w:rsidR="006F7EEF">
        <w:tab/>
      </w:r>
      <w:r w:rsidR="006F7EEF">
        <w:tab/>
      </w:r>
      <w:r w:rsidR="006F7EEF">
        <w:tab/>
      </w:r>
      <w:r w:rsidR="006F7EEF">
        <w:tab/>
      </w:r>
      <w:r w:rsidR="006F7EEF">
        <w:tab/>
      </w:r>
      <w:r w:rsidRPr="00BA48E1">
        <w:t xml:space="preserve">Julita </w:t>
      </w:r>
      <w:proofErr w:type="spellStart"/>
      <w:r w:rsidRPr="00BA48E1">
        <w:t>Varanauskienė</w:t>
      </w:r>
      <w:proofErr w:type="spellEnd"/>
    </w:p>
    <w:p w:rsidR="00D1374D" w:rsidRDefault="00D1374D">
      <w:pPr>
        <w:sectPr w:rsidR="00D1374D">
          <w:type w:val="continuous"/>
          <w:pgSz w:w="11906" w:h="16838" w:code="9"/>
          <w:pgMar w:top="397" w:right="567" w:bottom="1134" w:left="1701" w:header="567" w:footer="284" w:gutter="0"/>
          <w:cols w:space="708"/>
          <w:formProt w:val="0"/>
          <w:titlePg/>
          <w:docGrid w:linePitch="360"/>
        </w:sectPr>
      </w:pPr>
    </w:p>
    <w:p w:rsidR="00D1374D" w:rsidRDefault="00D1374D" w:rsidP="00204583"/>
    <w:sectPr w:rsidR="00D1374D" w:rsidSect="00D1374D">
      <w:type w:val="continuous"/>
      <w:pgSz w:w="11906" w:h="16838" w:code="9"/>
      <w:pgMar w:top="397" w:right="567" w:bottom="1134" w:left="1701" w:header="567" w:footer="28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22983" w:rsidRDefault="00F22983">
      <w:r>
        <w:separator/>
      </w:r>
    </w:p>
  </w:endnote>
  <w:endnote w:type="continuationSeparator" w:id="0">
    <w:p w:rsidR="00F22983" w:rsidRDefault="00F229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Cambria">
    <w:panose1 w:val="02040503050406030204"/>
    <w:charset w:val="BA"/>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BA"/>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374D" w:rsidRDefault="00D1374D">
    <w:pPr>
      <w:pStyle w:val="Porat"/>
    </w:pPr>
  </w:p>
  <w:p w:rsidR="00D1374D" w:rsidRDefault="00D1374D">
    <w:pPr>
      <w:pStyle w:val="Porat"/>
    </w:pPr>
  </w:p>
  <w:p w:rsidR="00D1374D" w:rsidRDefault="00D1374D">
    <w:pPr>
      <w:pStyle w:val="Por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22983" w:rsidRDefault="00F22983">
      <w:r>
        <w:separator/>
      </w:r>
    </w:p>
  </w:footnote>
  <w:footnote w:type="continuationSeparator" w:id="0">
    <w:p w:rsidR="00F22983" w:rsidRDefault="00F2298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374D" w:rsidRDefault="00D1374D">
    <w:pPr>
      <w:pStyle w:val="Antrats"/>
      <w:jc w:val="center"/>
    </w:pPr>
    <w:r>
      <w:rPr>
        <w:rStyle w:val="Puslapionumeris"/>
      </w:rPr>
      <w:fldChar w:fldCharType="begin"/>
    </w:r>
    <w:r>
      <w:rPr>
        <w:rStyle w:val="Puslapionumeris"/>
      </w:rPr>
      <w:instrText xml:space="preserve"> PAGE </w:instrText>
    </w:r>
    <w:r>
      <w:rPr>
        <w:rStyle w:val="Puslapionumeris"/>
      </w:rPr>
      <w:fldChar w:fldCharType="separate"/>
    </w:r>
    <w:r>
      <w:rPr>
        <w:rStyle w:val="Puslapionumeris"/>
        <w:noProof/>
      </w:rPr>
      <w:t>2</w:t>
    </w:r>
    <w:r>
      <w:rPr>
        <w:rStyle w:val="Puslapionumeris"/>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374D" w:rsidRDefault="00D1374D">
    <w:pPr>
      <w:pStyle w:val="Antrats"/>
      <w:jc w:val="center"/>
      <w:rPr>
        <w:rStyle w:val="Puslapionumeris"/>
      </w:rPr>
    </w:pPr>
    <w:r>
      <w:rPr>
        <w:rStyle w:val="Puslapionumeris"/>
      </w:rPr>
      <w:fldChar w:fldCharType="begin"/>
    </w:r>
    <w:r>
      <w:rPr>
        <w:rStyle w:val="Puslapionumeris"/>
      </w:rPr>
      <w:instrText xml:space="preserve"> PAGE </w:instrText>
    </w:r>
    <w:r>
      <w:rPr>
        <w:rStyle w:val="Puslapionumeris"/>
      </w:rPr>
      <w:fldChar w:fldCharType="separate"/>
    </w:r>
    <w:r w:rsidR="00B91C05">
      <w:rPr>
        <w:rStyle w:val="Puslapionumeris"/>
        <w:noProof/>
      </w:rPr>
      <w:t>2</w:t>
    </w:r>
    <w:r>
      <w:rPr>
        <w:rStyle w:val="Puslapionumeris"/>
      </w:rPr>
      <w:fldChar w:fldCharType="end"/>
    </w:r>
  </w:p>
  <w:p w:rsidR="00D1374D" w:rsidRDefault="00D1374D">
    <w:pPr>
      <w:pStyle w:val="Antrats"/>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DF33CB"/>
    <w:multiLevelType w:val="hybridMultilevel"/>
    <w:tmpl w:val="3D58E92A"/>
    <w:lvl w:ilvl="0" w:tplc="6C461E7C">
      <w:start w:val="1"/>
      <w:numFmt w:val="decimal"/>
      <w:lvlText w:val="%1."/>
      <w:lvlJc w:val="left"/>
      <w:pPr>
        <w:tabs>
          <w:tab w:val="num" w:pos="984"/>
        </w:tabs>
        <w:ind w:left="907" w:hanging="283"/>
      </w:pPr>
      <w:rPr>
        <w:rFonts w:cs="Times New Roman" w:hint="default"/>
      </w:rPr>
    </w:lvl>
    <w:lvl w:ilvl="1" w:tplc="04090019" w:tentative="1">
      <w:start w:val="1"/>
      <w:numFmt w:val="lowerLetter"/>
      <w:lvlText w:val="%2."/>
      <w:lvlJc w:val="left"/>
      <w:pPr>
        <w:tabs>
          <w:tab w:val="num" w:pos="2733"/>
        </w:tabs>
        <w:ind w:left="2733" w:hanging="360"/>
      </w:pPr>
      <w:rPr>
        <w:rFonts w:cs="Times New Roman"/>
      </w:rPr>
    </w:lvl>
    <w:lvl w:ilvl="2" w:tplc="0409001B" w:tentative="1">
      <w:start w:val="1"/>
      <w:numFmt w:val="lowerRoman"/>
      <w:lvlText w:val="%3."/>
      <w:lvlJc w:val="right"/>
      <w:pPr>
        <w:tabs>
          <w:tab w:val="num" w:pos="3453"/>
        </w:tabs>
        <w:ind w:left="3453" w:hanging="180"/>
      </w:pPr>
      <w:rPr>
        <w:rFonts w:cs="Times New Roman"/>
      </w:rPr>
    </w:lvl>
    <w:lvl w:ilvl="3" w:tplc="0409000F" w:tentative="1">
      <w:start w:val="1"/>
      <w:numFmt w:val="decimal"/>
      <w:lvlText w:val="%4."/>
      <w:lvlJc w:val="left"/>
      <w:pPr>
        <w:tabs>
          <w:tab w:val="num" w:pos="4173"/>
        </w:tabs>
        <w:ind w:left="4173" w:hanging="360"/>
      </w:pPr>
      <w:rPr>
        <w:rFonts w:cs="Times New Roman"/>
      </w:rPr>
    </w:lvl>
    <w:lvl w:ilvl="4" w:tplc="04090019" w:tentative="1">
      <w:start w:val="1"/>
      <w:numFmt w:val="lowerLetter"/>
      <w:lvlText w:val="%5."/>
      <w:lvlJc w:val="left"/>
      <w:pPr>
        <w:tabs>
          <w:tab w:val="num" w:pos="4893"/>
        </w:tabs>
        <w:ind w:left="4893" w:hanging="360"/>
      </w:pPr>
      <w:rPr>
        <w:rFonts w:cs="Times New Roman"/>
      </w:rPr>
    </w:lvl>
    <w:lvl w:ilvl="5" w:tplc="0409001B" w:tentative="1">
      <w:start w:val="1"/>
      <w:numFmt w:val="lowerRoman"/>
      <w:lvlText w:val="%6."/>
      <w:lvlJc w:val="right"/>
      <w:pPr>
        <w:tabs>
          <w:tab w:val="num" w:pos="5613"/>
        </w:tabs>
        <w:ind w:left="5613" w:hanging="180"/>
      </w:pPr>
      <w:rPr>
        <w:rFonts w:cs="Times New Roman"/>
      </w:rPr>
    </w:lvl>
    <w:lvl w:ilvl="6" w:tplc="0409000F" w:tentative="1">
      <w:start w:val="1"/>
      <w:numFmt w:val="decimal"/>
      <w:lvlText w:val="%7."/>
      <w:lvlJc w:val="left"/>
      <w:pPr>
        <w:tabs>
          <w:tab w:val="num" w:pos="6333"/>
        </w:tabs>
        <w:ind w:left="6333" w:hanging="360"/>
      </w:pPr>
      <w:rPr>
        <w:rFonts w:cs="Times New Roman"/>
      </w:rPr>
    </w:lvl>
    <w:lvl w:ilvl="7" w:tplc="04090019" w:tentative="1">
      <w:start w:val="1"/>
      <w:numFmt w:val="lowerLetter"/>
      <w:lvlText w:val="%8."/>
      <w:lvlJc w:val="left"/>
      <w:pPr>
        <w:tabs>
          <w:tab w:val="num" w:pos="7053"/>
        </w:tabs>
        <w:ind w:left="7053" w:hanging="360"/>
      </w:pPr>
      <w:rPr>
        <w:rFonts w:cs="Times New Roman"/>
      </w:rPr>
    </w:lvl>
    <w:lvl w:ilvl="8" w:tplc="0409001B" w:tentative="1">
      <w:start w:val="1"/>
      <w:numFmt w:val="lowerRoman"/>
      <w:lvlText w:val="%9."/>
      <w:lvlJc w:val="right"/>
      <w:pPr>
        <w:tabs>
          <w:tab w:val="num" w:pos="7773"/>
        </w:tabs>
        <w:ind w:left="7773" w:hanging="180"/>
      </w:pPr>
      <w:rPr>
        <w:rFonts w:cs="Times New Roman"/>
      </w:rPr>
    </w:lvl>
  </w:abstractNum>
  <w:abstractNum w:abstractNumId="1">
    <w:nsid w:val="193117FD"/>
    <w:multiLevelType w:val="hybridMultilevel"/>
    <w:tmpl w:val="C8B0AF34"/>
    <w:lvl w:ilvl="0" w:tplc="8F9CD45E">
      <w:start w:val="1"/>
      <w:numFmt w:val="decimal"/>
      <w:lvlText w:val="%1."/>
      <w:lvlJc w:val="left"/>
      <w:pPr>
        <w:ind w:left="2160" w:hanging="144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2">
    <w:nsid w:val="25823681"/>
    <w:multiLevelType w:val="hybridMultilevel"/>
    <w:tmpl w:val="19808E02"/>
    <w:lvl w:ilvl="0" w:tplc="0427000F">
      <w:start w:val="2"/>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nsid w:val="3104269D"/>
    <w:multiLevelType w:val="multilevel"/>
    <w:tmpl w:val="4C3E3844"/>
    <w:lvl w:ilvl="0">
      <w:start w:val="1"/>
      <w:numFmt w:val="decimal"/>
      <w:lvlText w:val="%1."/>
      <w:lvlJc w:val="left"/>
      <w:pPr>
        <w:ind w:left="2160" w:hanging="1440"/>
      </w:pPr>
      <w:rPr>
        <w:rFonts w:hint="default"/>
      </w:rPr>
    </w:lvl>
    <w:lvl w:ilvl="1">
      <w:start w:val="1"/>
      <w:numFmt w:val="decimal"/>
      <w:isLgl/>
      <w:lvlText w:val="%1.%2."/>
      <w:lvlJc w:val="left"/>
      <w:pPr>
        <w:ind w:left="1140" w:hanging="4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4">
    <w:nsid w:val="33DC2D93"/>
    <w:multiLevelType w:val="multilevel"/>
    <w:tmpl w:val="0CCEA54A"/>
    <w:lvl w:ilvl="0">
      <w:start w:val="1"/>
      <w:numFmt w:val="decimal"/>
      <w:lvlText w:val="%1."/>
      <w:lvlJc w:val="left"/>
      <w:pPr>
        <w:ind w:left="1620" w:hanging="360"/>
      </w:pPr>
      <w:rPr>
        <w:rFonts w:hint="default"/>
      </w:rPr>
    </w:lvl>
    <w:lvl w:ilvl="1">
      <w:start w:val="1"/>
      <w:numFmt w:val="decimal"/>
      <w:isLgl/>
      <w:lvlText w:val="%1.%2."/>
      <w:lvlJc w:val="left"/>
      <w:pPr>
        <w:ind w:left="3031" w:hanging="1755"/>
      </w:pPr>
      <w:rPr>
        <w:rFonts w:hint="default"/>
      </w:rPr>
    </w:lvl>
    <w:lvl w:ilvl="2">
      <w:start w:val="1"/>
      <w:numFmt w:val="decimal"/>
      <w:isLgl/>
      <w:lvlText w:val="%1.%2.%3."/>
      <w:lvlJc w:val="left"/>
      <w:pPr>
        <w:ind w:left="3047" w:hanging="1755"/>
      </w:pPr>
      <w:rPr>
        <w:rFonts w:hint="default"/>
      </w:rPr>
    </w:lvl>
    <w:lvl w:ilvl="3">
      <w:start w:val="1"/>
      <w:numFmt w:val="decimal"/>
      <w:isLgl/>
      <w:lvlText w:val="%1.%2.%3.%4."/>
      <w:lvlJc w:val="left"/>
      <w:pPr>
        <w:ind w:left="3063" w:hanging="1755"/>
      </w:pPr>
      <w:rPr>
        <w:rFonts w:hint="default"/>
      </w:rPr>
    </w:lvl>
    <w:lvl w:ilvl="4">
      <w:start w:val="1"/>
      <w:numFmt w:val="decimal"/>
      <w:isLgl/>
      <w:lvlText w:val="%1.%2.%3.%4.%5."/>
      <w:lvlJc w:val="left"/>
      <w:pPr>
        <w:ind w:left="3079" w:hanging="1755"/>
      </w:pPr>
      <w:rPr>
        <w:rFonts w:hint="default"/>
      </w:rPr>
    </w:lvl>
    <w:lvl w:ilvl="5">
      <w:start w:val="1"/>
      <w:numFmt w:val="decimal"/>
      <w:isLgl/>
      <w:lvlText w:val="%1.%2.%3.%4.%5.%6."/>
      <w:lvlJc w:val="left"/>
      <w:pPr>
        <w:ind w:left="3095" w:hanging="1755"/>
      </w:pPr>
      <w:rPr>
        <w:rFonts w:hint="default"/>
      </w:rPr>
    </w:lvl>
    <w:lvl w:ilvl="6">
      <w:start w:val="1"/>
      <w:numFmt w:val="decimal"/>
      <w:isLgl/>
      <w:lvlText w:val="%1.%2.%3.%4.%5.%6.%7."/>
      <w:lvlJc w:val="left"/>
      <w:pPr>
        <w:ind w:left="3111" w:hanging="1755"/>
      </w:pPr>
      <w:rPr>
        <w:rFonts w:hint="default"/>
      </w:rPr>
    </w:lvl>
    <w:lvl w:ilvl="7">
      <w:start w:val="1"/>
      <w:numFmt w:val="decimal"/>
      <w:isLgl/>
      <w:lvlText w:val="%1.%2.%3.%4.%5.%6.%7.%8."/>
      <w:lvlJc w:val="left"/>
      <w:pPr>
        <w:ind w:left="3127" w:hanging="1755"/>
      </w:pPr>
      <w:rPr>
        <w:rFonts w:hint="default"/>
      </w:rPr>
    </w:lvl>
    <w:lvl w:ilvl="8">
      <w:start w:val="1"/>
      <w:numFmt w:val="decimal"/>
      <w:isLgl/>
      <w:lvlText w:val="%1.%2.%3.%4.%5.%6.%7.%8.%9."/>
      <w:lvlJc w:val="left"/>
      <w:pPr>
        <w:ind w:left="3188" w:hanging="1800"/>
      </w:pPr>
      <w:rPr>
        <w:rFonts w:hint="default"/>
      </w:rPr>
    </w:lvl>
  </w:abstractNum>
  <w:abstractNum w:abstractNumId="5">
    <w:nsid w:val="412730DA"/>
    <w:multiLevelType w:val="multilevel"/>
    <w:tmpl w:val="2D22CCC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45A51660"/>
    <w:multiLevelType w:val="multilevel"/>
    <w:tmpl w:val="2D22CCC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55753B42"/>
    <w:multiLevelType w:val="hybridMultilevel"/>
    <w:tmpl w:val="FEEA1D38"/>
    <w:lvl w:ilvl="0" w:tplc="891A4914">
      <w:start w:val="1"/>
      <w:numFmt w:val="decimal"/>
      <w:lvlText w:val="%1."/>
      <w:lvlJc w:val="left"/>
      <w:pPr>
        <w:ind w:left="1069" w:hanging="360"/>
      </w:pPr>
      <w:rPr>
        <w:rFonts w:hint="default"/>
      </w:rPr>
    </w:lvl>
    <w:lvl w:ilvl="1" w:tplc="04270019" w:tentative="1">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abstractNum w:abstractNumId="8">
    <w:nsid w:val="5EF63E96"/>
    <w:multiLevelType w:val="multilevel"/>
    <w:tmpl w:val="683EB1F4"/>
    <w:lvl w:ilvl="0">
      <w:start w:val="1"/>
      <w:numFmt w:val="decimal"/>
      <w:lvlText w:val="%1."/>
      <w:lvlJc w:val="left"/>
      <w:pPr>
        <w:ind w:left="720" w:hanging="360"/>
      </w:pPr>
      <w:rPr>
        <w:rFonts w:hint="default"/>
        <w:b w:val="0"/>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nsid w:val="616539B3"/>
    <w:multiLevelType w:val="hybridMultilevel"/>
    <w:tmpl w:val="2E44758C"/>
    <w:lvl w:ilvl="0" w:tplc="3EE40196">
      <w:start w:val="1"/>
      <w:numFmt w:val="decimal"/>
      <w:lvlText w:val="%1."/>
      <w:lvlJc w:val="left"/>
      <w:pPr>
        <w:ind w:left="2433" w:hanging="1440"/>
      </w:pPr>
      <w:rPr>
        <w:rFonts w:hint="default"/>
      </w:rPr>
    </w:lvl>
    <w:lvl w:ilvl="1" w:tplc="04090019" w:tentative="1">
      <w:start w:val="1"/>
      <w:numFmt w:val="lowerLetter"/>
      <w:lvlText w:val="%2."/>
      <w:lvlJc w:val="left"/>
      <w:pPr>
        <w:ind w:left="2073" w:hanging="360"/>
      </w:pPr>
    </w:lvl>
    <w:lvl w:ilvl="2" w:tplc="0409001B" w:tentative="1">
      <w:start w:val="1"/>
      <w:numFmt w:val="lowerRoman"/>
      <w:lvlText w:val="%3."/>
      <w:lvlJc w:val="right"/>
      <w:pPr>
        <w:ind w:left="2793" w:hanging="180"/>
      </w:pPr>
    </w:lvl>
    <w:lvl w:ilvl="3" w:tplc="0409000F" w:tentative="1">
      <w:start w:val="1"/>
      <w:numFmt w:val="decimal"/>
      <w:lvlText w:val="%4."/>
      <w:lvlJc w:val="left"/>
      <w:pPr>
        <w:ind w:left="3513" w:hanging="360"/>
      </w:pPr>
    </w:lvl>
    <w:lvl w:ilvl="4" w:tplc="04090019" w:tentative="1">
      <w:start w:val="1"/>
      <w:numFmt w:val="lowerLetter"/>
      <w:lvlText w:val="%5."/>
      <w:lvlJc w:val="left"/>
      <w:pPr>
        <w:ind w:left="4233" w:hanging="360"/>
      </w:pPr>
    </w:lvl>
    <w:lvl w:ilvl="5" w:tplc="0409001B" w:tentative="1">
      <w:start w:val="1"/>
      <w:numFmt w:val="lowerRoman"/>
      <w:lvlText w:val="%6."/>
      <w:lvlJc w:val="right"/>
      <w:pPr>
        <w:ind w:left="4953" w:hanging="180"/>
      </w:pPr>
    </w:lvl>
    <w:lvl w:ilvl="6" w:tplc="0409000F" w:tentative="1">
      <w:start w:val="1"/>
      <w:numFmt w:val="decimal"/>
      <w:lvlText w:val="%7."/>
      <w:lvlJc w:val="left"/>
      <w:pPr>
        <w:ind w:left="5673" w:hanging="360"/>
      </w:pPr>
    </w:lvl>
    <w:lvl w:ilvl="7" w:tplc="04090019" w:tentative="1">
      <w:start w:val="1"/>
      <w:numFmt w:val="lowerLetter"/>
      <w:lvlText w:val="%8."/>
      <w:lvlJc w:val="left"/>
      <w:pPr>
        <w:ind w:left="6393" w:hanging="360"/>
      </w:pPr>
    </w:lvl>
    <w:lvl w:ilvl="8" w:tplc="0409001B" w:tentative="1">
      <w:start w:val="1"/>
      <w:numFmt w:val="lowerRoman"/>
      <w:lvlText w:val="%9."/>
      <w:lvlJc w:val="right"/>
      <w:pPr>
        <w:ind w:left="7113" w:hanging="180"/>
      </w:pPr>
    </w:lvl>
  </w:abstractNum>
  <w:abstractNum w:abstractNumId="10">
    <w:nsid w:val="64EA383F"/>
    <w:multiLevelType w:val="multilevel"/>
    <w:tmpl w:val="21923AC4"/>
    <w:lvl w:ilvl="0">
      <w:start w:val="2"/>
      <w:numFmt w:val="decimal"/>
      <w:lvlText w:val="%1"/>
      <w:lvlJc w:val="left"/>
      <w:pPr>
        <w:ind w:left="360" w:hanging="360"/>
      </w:pPr>
      <w:rPr>
        <w:rFonts w:hint="default"/>
      </w:rPr>
    </w:lvl>
    <w:lvl w:ilvl="1">
      <w:start w:val="1"/>
      <w:numFmt w:val="decimal"/>
      <w:lvlText w:val="%1.%2"/>
      <w:lvlJc w:val="left"/>
      <w:pPr>
        <w:ind w:left="1353" w:hanging="36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11">
    <w:nsid w:val="657F020D"/>
    <w:multiLevelType w:val="multilevel"/>
    <w:tmpl w:val="B32E5D48"/>
    <w:lvl w:ilvl="0">
      <w:start w:val="1"/>
      <w:numFmt w:val="decimal"/>
      <w:lvlText w:val="%1."/>
      <w:lvlJc w:val="left"/>
      <w:pPr>
        <w:ind w:left="360" w:hanging="360"/>
      </w:pPr>
      <w:rPr>
        <w:rFonts w:hint="default"/>
      </w:rPr>
    </w:lvl>
    <w:lvl w:ilvl="1">
      <w:start w:val="1"/>
      <w:numFmt w:val="decimal"/>
      <w:lvlText w:val="%1.%2."/>
      <w:lvlJc w:val="left"/>
      <w:pPr>
        <w:ind w:left="1353" w:hanging="36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12">
    <w:nsid w:val="6E2830D8"/>
    <w:multiLevelType w:val="multilevel"/>
    <w:tmpl w:val="2276505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7"/>
  </w:num>
  <w:num w:numId="3">
    <w:abstractNumId w:val="1"/>
  </w:num>
  <w:num w:numId="4">
    <w:abstractNumId w:val="3"/>
  </w:num>
  <w:num w:numId="5">
    <w:abstractNumId w:val="11"/>
  </w:num>
  <w:num w:numId="6">
    <w:abstractNumId w:val="2"/>
  </w:num>
  <w:num w:numId="7">
    <w:abstractNumId w:val="10"/>
  </w:num>
  <w:num w:numId="8">
    <w:abstractNumId w:val="12"/>
  </w:num>
  <w:num w:numId="9">
    <w:abstractNumId w:val="4"/>
  </w:num>
  <w:num w:numId="10">
    <w:abstractNumId w:val="6"/>
  </w:num>
  <w:num w:numId="11">
    <w:abstractNumId w:val="5"/>
  </w:num>
  <w:num w:numId="12">
    <w:abstractNumId w:val="9"/>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Full" w:cryptAlgorithmClass="hash" w:cryptAlgorithmType="typeAny" w:cryptAlgorithmSid="4" w:cryptSpinCount="100000" w:hash="UGKtXMLbCbSrMwRVjfaRCc/7eck=" w:salt="2H+vW0RLo/Le6o1FNO6N2g=="/>
  <w:defaultTabStop w:val="720"/>
  <w:hyphenationZone w:val="396"/>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0D97"/>
    <w:rsid w:val="00011E0B"/>
    <w:rsid w:val="00033951"/>
    <w:rsid w:val="0004159D"/>
    <w:rsid w:val="00044AA2"/>
    <w:rsid w:val="00051259"/>
    <w:rsid w:val="00055C61"/>
    <w:rsid w:val="00063A13"/>
    <w:rsid w:val="0008657C"/>
    <w:rsid w:val="00086B69"/>
    <w:rsid w:val="00096FCC"/>
    <w:rsid w:val="000A1E15"/>
    <w:rsid w:val="000B3CD9"/>
    <w:rsid w:val="000D34D4"/>
    <w:rsid w:val="000E1C10"/>
    <w:rsid w:val="000F68ED"/>
    <w:rsid w:val="0010422B"/>
    <w:rsid w:val="00113C4A"/>
    <w:rsid w:val="0015541E"/>
    <w:rsid w:val="001579B4"/>
    <w:rsid w:val="0016737F"/>
    <w:rsid w:val="00170FAA"/>
    <w:rsid w:val="00192434"/>
    <w:rsid w:val="00195651"/>
    <w:rsid w:val="001A0204"/>
    <w:rsid w:val="001D2DEF"/>
    <w:rsid w:val="001F46B8"/>
    <w:rsid w:val="001F512C"/>
    <w:rsid w:val="001F764A"/>
    <w:rsid w:val="00200333"/>
    <w:rsid w:val="00204583"/>
    <w:rsid w:val="00205EF8"/>
    <w:rsid w:val="00253F8D"/>
    <w:rsid w:val="00257BCA"/>
    <w:rsid w:val="00260A4B"/>
    <w:rsid w:val="00276359"/>
    <w:rsid w:val="00285C86"/>
    <w:rsid w:val="002910F3"/>
    <w:rsid w:val="002945DB"/>
    <w:rsid w:val="00296CFF"/>
    <w:rsid w:val="002C7C02"/>
    <w:rsid w:val="002D08FE"/>
    <w:rsid w:val="0030313E"/>
    <w:rsid w:val="003142AE"/>
    <w:rsid w:val="00354B2B"/>
    <w:rsid w:val="00386A8E"/>
    <w:rsid w:val="003A0370"/>
    <w:rsid w:val="003A68B6"/>
    <w:rsid w:val="003B0417"/>
    <w:rsid w:val="003C499A"/>
    <w:rsid w:val="003D1098"/>
    <w:rsid w:val="003D6E18"/>
    <w:rsid w:val="00411AA6"/>
    <w:rsid w:val="00417B56"/>
    <w:rsid w:val="0042044A"/>
    <w:rsid w:val="00424644"/>
    <w:rsid w:val="00437B64"/>
    <w:rsid w:val="00446631"/>
    <w:rsid w:val="00450EAC"/>
    <w:rsid w:val="004707CB"/>
    <w:rsid w:val="004757D9"/>
    <w:rsid w:val="00485FE0"/>
    <w:rsid w:val="004870AF"/>
    <w:rsid w:val="004958EE"/>
    <w:rsid w:val="004A1390"/>
    <w:rsid w:val="004A6589"/>
    <w:rsid w:val="004B7C88"/>
    <w:rsid w:val="004D0D97"/>
    <w:rsid w:val="004E30E7"/>
    <w:rsid w:val="00503D85"/>
    <w:rsid w:val="00531077"/>
    <w:rsid w:val="00550E91"/>
    <w:rsid w:val="00553C20"/>
    <w:rsid w:val="005563BA"/>
    <w:rsid w:val="0058142E"/>
    <w:rsid w:val="00597BE8"/>
    <w:rsid w:val="005B7CBC"/>
    <w:rsid w:val="005D6404"/>
    <w:rsid w:val="005E1090"/>
    <w:rsid w:val="005E1226"/>
    <w:rsid w:val="005E3EC6"/>
    <w:rsid w:val="005E471B"/>
    <w:rsid w:val="00631216"/>
    <w:rsid w:val="006400FB"/>
    <w:rsid w:val="006418AE"/>
    <w:rsid w:val="00655359"/>
    <w:rsid w:val="00670729"/>
    <w:rsid w:val="006727FE"/>
    <w:rsid w:val="00676906"/>
    <w:rsid w:val="00677A03"/>
    <w:rsid w:val="00690DBF"/>
    <w:rsid w:val="006B287E"/>
    <w:rsid w:val="006B7776"/>
    <w:rsid w:val="006F7EEF"/>
    <w:rsid w:val="00714084"/>
    <w:rsid w:val="0072168F"/>
    <w:rsid w:val="00740785"/>
    <w:rsid w:val="00742290"/>
    <w:rsid w:val="00752A82"/>
    <w:rsid w:val="007720DD"/>
    <w:rsid w:val="00776BC2"/>
    <w:rsid w:val="007848C8"/>
    <w:rsid w:val="00785DD2"/>
    <w:rsid w:val="007A3C57"/>
    <w:rsid w:val="007A3F8D"/>
    <w:rsid w:val="007B6896"/>
    <w:rsid w:val="007D05EC"/>
    <w:rsid w:val="007E1B75"/>
    <w:rsid w:val="007E43E3"/>
    <w:rsid w:val="007E5481"/>
    <w:rsid w:val="008330CD"/>
    <w:rsid w:val="00861794"/>
    <w:rsid w:val="00864F13"/>
    <w:rsid w:val="00882688"/>
    <w:rsid w:val="008A4DF4"/>
    <w:rsid w:val="008B6E35"/>
    <w:rsid w:val="008D0973"/>
    <w:rsid w:val="008E6311"/>
    <w:rsid w:val="008E71DD"/>
    <w:rsid w:val="008F454D"/>
    <w:rsid w:val="00907B21"/>
    <w:rsid w:val="0092167C"/>
    <w:rsid w:val="00923E3E"/>
    <w:rsid w:val="00936FCF"/>
    <w:rsid w:val="00950155"/>
    <w:rsid w:val="009579C1"/>
    <w:rsid w:val="00963ECB"/>
    <w:rsid w:val="00982E4D"/>
    <w:rsid w:val="00987FB8"/>
    <w:rsid w:val="009B6283"/>
    <w:rsid w:val="009B7D63"/>
    <w:rsid w:val="009C38A8"/>
    <w:rsid w:val="009D171F"/>
    <w:rsid w:val="009E2EF6"/>
    <w:rsid w:val="009E5182"/>
    <w:rsid w:val="009F0A13"/>
    <w:rsid w:val="009F5E22"/>
    <w:rsid w:val="00A17C20"/>
    <w:rsid w:val="00A25277"/>
    <w:rsid w:val="00A470C8"/>
    <w:rsid w:val="00A57012"/>
    <w:rsid w:val="00A66D2E"/>
    <w:rsid w:val="00A7519D"/>
    <w:rsid w:val="00A85EF1"/>
    <w:rsid w:val="00AA4133"/>
    <w:rsid w:val="00AA616B"/>
    <w:rsid w:val="00AC3A5C"/>
    <w:rsid w:val="00B22DB5"/>
    <w:rsid w:val="00B626EA"/>
    <w:rsid w:val="00B7717C"/>
    <w:rsid w:val="00B77477"/>
    <w:rsid w:val="00B81281"/>
    <w:rsid w:val="00B91C05"/>
    <w:rsid w:val="00B96011"/>
    <w:rsid w:val="00BF0332"/>
    <w:rsid w:val="00BF11C4"/>
    <w:rsid w:val="00BF1928"/>
    <w:rsid w:val="00BF1C4A"/>
    <w:rsid w:val="00C05C11"/>
    <w:rsid w:val="00C065CA"/>
    <w:rsid w:val="00C24B50"/>
    <w:rsid w:val="00C3640B"/>
    <w:rsid w:val="00C570E4"/>
    <w:rsid w:val="00C84484"/>
    <w:rsid w:val="00C96585"/>
    <w:rsid w:val="00CA0889"/>
    <w:rsid w:val="00CA6601"/>
    <w:rsid w:val="00CC60A9"/>
    <w:rsid w:val="00CC7322"/>
    <w:rsid w:val="00CC75E7"/>
    <w:rsid w:val="00D03591"/>
    <w:rsid w:val="00D1374D"/>
    <w:rsid w:val="00D17D72"/>
    <w:rsid w:val="00D32626"/>
    <w:rsid w:val="00D351E2"/>
    <w:rsid w:val="00D36379"/>
    <w:rsid w:val="00D5613F"/>
    <w:rsid w:val="00D601A2"/>
    <w:rsid w:val="00D6175C"/>
    <w:rsid w:val="00D737D5"/>
    <w:rsid w:val="00D74D6B"/>
    <w:rsid w:val="00D75EC9"/>
    <w:rsid w:val="00D836F3"/>
    <w:rsid w:val="00DA19BE"/>
    <w:rsid w:val="00DB1ED2"/>
    <w:rsid w:val="00DB2C8A"/>
    <w:rsid w:val="00DB480C"/>
    <w:rsid w:val="00DC311B"/>
    <w:rsid w:val="00DE7683"/>
    <w:rsid w:val="00E03970"/>
    <w:rsid w:val="00E04D57"/>
    <w:rsid w:val="00E13A1B"/>
    <w:rsid w:val="00E2365E"/>
    <w:rsid w:val="00E665E8"/>
    <w:rsid w:val="00E73534"/>
    <w:rsid w:val="00E90408"/>
    <w:rsid w:val="00EA445C"/>
    <w:rsid w:val="00ED4B7F"/>
    <w:rsid w:val="00EE19C1"/>
    <w:rsid w:val="00EE5293"/>
    <w:rsid w:val="00F02482"/>
    <w:rsid w:val="00F041FA"/>
    <w:rsid w:val="00F05F3A"/>
    <w:rsid w:val="00F1247F"/>
    <w:rsid w:val="00F22983"/>
    <w:rsid w:val="00F32E95"/>
    <w:rsid w:val="00F517ED"/>
    <w:rsid w:val="00F91A1C"/>
    <w:rsid w:val="00F9627F"/>
    <w:rsid w:val="00FB106E"/>
    <w:rsid w:val="00FB6997"/>
    <w:rsid w:val="00FE588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Pr>
      <w:sz w:val="24"/>
      <w:szCs w:val="24"/>
      <w:lang w:val="lt-LT"/>
    </w:rPr>
  </w:style>
  <w:style w:type="paragraph" w:styleId="Antrat1">
    <w:name w:val="heading 1"/>
    <w:basedOn w:val="prastasis"/>
    <w:next w:val="prastasis"/>
    <w:link w:val="Antrat1Diagrama"/>
    <w:uiPriority w:val="99"/>
    <w:qFormat/>
    <w:pPr>
      <w:keepNext/>
      <w:overflowPunct w:val="0"/>
      <w:autoSpaceDE w:val="0"/>
      <w:autoSpaceDN w:val="0"/>
      <w:adjustRightInd w:val="0"/>
      <w:jc w:val="center"/>
      <w:textAlignment w:val="baseline"/>
      <w:outlineLvl w:val="0"/>
    </w:pPr>
    <w:rPr>
      <w:b/>
      <w:sz w:val="22"/>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
    <w:rsid w:val="00A604CF"/>
    <w:rPr>
      <w:rFonts w:ascii="Cambria" w:eastAsia="Times New Roman" w:hAnsi="Cambria" w:cs="Times New Roman"/>
      <w:b/>
      <w:bCs/>
      <w:kern w:val="32"/>
      <w:sz w:val="32"/>
      <w:szCs w:val="32"/>
      <w:lang w:eastAsia="en-US"/>
    </w:rPr>
  </w:style>
  <w:style w:type="character" w:styleId="Hipersaitas">
    <w:name w:val="Hyperlink"/>
    <w:uiPriority w:val="99"/>
    <w:rPr>
      <w:rFonts w:cs="Times New Roman"/>
      <w:color w:val="0000FF"/>
      <w:u w:val="single"/>
    </w:rPr>
  </w:style>
  <w:style w:type="paragraph" w:styleId="Antrats">
    <w:name w:val="header"/>
    <w:basedOn w:val="prastasis"/>
    <w:link w:val="AntratsDiagrama"/>
    <w:uiPriority w:val="99"/>
    <w:pPr>
      <w:tabs>
        <w:tab w:val="center" w:pos="4153"/>
        <w:tab w:val="right" w:pos="8306"/>
      </w:tabs>
    </w:pPr>
  </w:style>
  <w:style w:type="character" w:customStyle="1" w:styleId="AntratsDiagrama">
    <w:name w:val="Antraštės Diagrama"/>
    <w:link w:val="Antrats"/>
    <w:uiPriority w:val="99"/>
    <w:semiHidden/>
    <w:rsid w:val="00A604CF"/>
    <w:rPr>
      <w:sz w:val="24"/>
      <w:szCs w:val="24"/>
      <w:lang w:eastAsia="en-US"/>
    </w:rPr>
  </w:style>
  <w:style w:type="paragraph" w:styleId="Porat">
    <w:name w:val="footer"/>
    <w:basedOn w:val="prastasis"/>
    <w:link w:val="PoratDiagrama"/>
    <w:uiPriority w:val="99"/>
    <w:pPr>
      <w:tabs>
        <w:tab w:val="center" w:pos="4153"/>
        <w:tab w:val="right" w:pos="8306"/>
      </w:tabs>
    </w:pPr>
  </w:style>
  <w:style w:type="character" w:customStyle="1" w:styleId="PoratDiagrama">
    <w:name w:val="Poraštė Diagrama"/>
    <w:link w:val="Porat"/>
    <w:uiPriority w:val="99"/>
    <w:semiHidden/>
    <w:rsid w:val="00A604CF"/>
    <w:rPr>
      <w:sz w:val="24"/>
      <w:szCs w:val="24"/>
      <w:lang w:eastAsia="en-US"/>
    </w:rPr>
  </w:style>
  <w:style w:type="character" w:styleId="Puslapionumeris">
    <w:name w:val="page number"/>
    <w:uiPriority w:val="99"/>
    <w:rPr>
      <w:rFonts w:cs="Times New Roman"/>
    </w:rPr>
  </w:style>
  <w:style w:type="character" w:styleId="Perirtashipersaitas">
    <w:name w:val="FollowedHyperlink"/>
    <w:uiPriority w:val="99"/>
    <w:rPr>
      <w:rFonts w:cs="Times New Roman"/>
      <w:color w:val="800080"/>
      <w:u w:val="single"/>
    </w:rPr>
  </w:style>
  <w:style w:type="paragraph" w:styleId="Debesliotekstas">
    <w:name w:val="Balloon Text"/>
    <w:basedOn w:val="prastasis"/>
    <w:link w:val="DebesliotekstasDiagrama"/>
    <w:uiPriority w:val="99"/>
    <w:semiHidden/>
    <w:unhideWhenUsed/>
    <w:rsid w:val="00450EAC"/>
    <w:rPr>
      <w:rFonts w:ascii="Tahoma" w:hAnsi="Tahoma" w:cs="Tahoma"/>
      <w:sz w:val="16"/>
      <w:szCs w:val="16"/>
    </w:rPr>
  </w:style>
  <w:style w:type="character" w:customStyle="1" w:styleId="DebesliotekstasDiagrama">
    <w:name w:val="Debesėlio tekstas Diagrama"/>
    <w:link w:val="Debesliotekstas"/>
    <w:uiPriority w:val="99"/>
    <w:semiHidden/>
    <w:rsid w:val="00450EAC"/>
    <w:rPr>
      <w:rFonts w:ascii="Tahoma" w:hAnsi="Tahoma" w:cs="Tahoma"/>
      <w:sz w:val="16"/>
      <w:szCs w:val="16"/>
      <w:lang w:eastAsia="en-US"/>
    </w:rPr>
  </w:style>
  <w:style w:type="paragraph" w:styleId="Sraopastraipa">
    <w:name w:val="List Paragraph"/>
    <w:basedOn w:val="prastasis"/>
    <w:uiPriority w:val="34"/>
    <w:qFormat/>
    <w:rsid w:val="007D05E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Pr>
      <w:sz w:val="24"/>
      <w:szCs w:val="24"/>
      <w:lang w:val="lt-LT"/>
    </w:rPr>
  </w:style>
  <w:style w:type="paragraph" w:styleId="Antrat1">
    <w:name w:val="heading 1"/>
    <w:basedOn w:val="prastasis"/>
    <w:next w:val="prastasis"/>
    <w:link w:val="Antrat1Diagrama"/>
    <w:uiPriority w:val="99"/>
    <w:qFormat/>
    <w:pPr>
      <w:keepNext/>
      <w:overflowPunct w:val="0"/>
      <w:autoSpaceDE w:val="0"/>
      <w:autoSpaceDN w:val="0"/>
      <w:adjustRightInd w:val="0"/>
      <w:jc w:val="center"/>
      <w:textAlignment w:val="baseline"/>
      <w:outlineLvl w:val="0"/>
    </w:pPr>
    <w:rPr>
      <w:b/>
      <w:sz w:val="22"/>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
    <w:rsid w:val="00A604CF"/>
    <w:rPr>
      <w:rFonts w:ascii="Cambria" w:eastAsia="Times New Roman" w:hAnsi="Cambria" w:cs="Times New Roman"/>
      <w:b/>
      <w:bCs/>
      <w:kern w:val="32"/>
      <w:sz w:val="32"/>
      <w:szCs w:val="32"/>
      <w:lang w:eastAsia="en-US"/>
    </w:rPr>
  </w:style>
  <w:style w:type="character" w:styleId="Hipersaitas">
    <w:name w:val="Hyperlink"/>
    <w:uiPriority w:val="99"/>
    <w:rPr>
      <w:rFonts w:cs="Times New Roman"/>
      <w:color w:val="0000FF"/>
      <w:u w:val="single"/>
    </w:rPr>
  </w:style>
  <w:style w:type="paragraph" w:styleId="Antrats">
    <w:name w:val="header"/>
    <w:basedOn w:val="prastasis"/>
    <w:link w:val="AntratsDiagrama"/>
    <w:uiPriority w:val="99"/>
    <w:pPr>
      <w:tabs>
        <w:tab w:val="center" w:pos="4153"/>
        <w:tab w:val="right" w:pos="8306"/>
      </w:tabs>
    </w:pPr>
  </w:style>
  <w:style w:type="character" w:customStyle="1" w:styleId="AntratsDiagrama">
    <w:name w:val="Antraštės Diagrama"/>
    <w:link w:val="Antrats"/>
    <w:uiPriority w:val="99"/>
    <w:semiHidden/>
    <w:rsid w:val="00A604CF"/>
    <w:rPr>
      <w:sz w:val="24"/>
      <w:szCs w:val="24"/>
      <w:lang w:eastAsia="en-US"/>
    </w:rPr>
  </w:style>
  <w:style w:type="paragraph" w:styleId="Porat">
    <w:name w:val="footer"/>
    <w:basedOn w:val="prastasis"/>
    <w:link w:val="PoratDiagrama"/>
    <w:uiPriority w:val="99"/>
    <w:pPr>
      <w:tabs>
        <w:tab w:val="center" w:pos="4153"/>
        <w:tab w:val="right" w:pos="8306"/>
      </w:tabs>
    </w:pPr>
  </w:style>
  <w:style w:type="character" w:customStyle="1" w:styleId="PoratDiagrama">
    <w:name w:val="Poraštė Diagrama"/>
    <w:link w:val="Porat"/>
    <w:uiPriority w:val="99"/>
    <w:semiHidden/>
    <w:rsid w:val="00A604CF"/>
    <w:rPr>
      <w:sz w:val="24"/>
      <w:szCs w:val="24"/>
      <w:lang w:eastAsia="en-US"/>
    </w:rPr>
  </w:style>
  <w:style w:type="character" w:styleId="Puslapionumeris">
    <w:name w:val="page number"/>
    <w:uiPriority w:val="99"/>
    <w:rPr>
      <w:rFonts w:cs="Times New Roman"/>
    </w:rPr>
  </w:style>
  <w:style w:type="character" w:styleId="Perirtashipersaitas">
    <w:name w:val="FollowedHyperlink"/>
    <w:uiPriority w:val="99"/>
    <w:rPr>
      <w:rFonts w:cs="Times New Roman"/>
      <w:color w:val="800080"/>
      <w:u w:val="single"/>
    </w:rPr>
  </w:style>
  <w:style w:type="paragraph" w:styleId="Debesliotekstas">
    <w:name w:val="Balloon Text"/>
    <w:basedOn w:val="prastasis"/>
    <w:link w:val="DebesliotekstasDiagrama"/>
    <w:uiPriority w:val="99"/>
    <w:semiHidden/>
    <w:unhideWhenUsed/>
    <w:rsid w:val="00450EAC"/>
    <w:rPr>
      <w:rFonts w:ascii="Tahoma" w:hAnsi="Tahoma" w:cs="Tahoma"/>
      <w:sz w:val="16"/>
      <w:szCs w:val="16"/>
    </w:rPr>
  </w:style>
  <w:style w:type="character" w:customStyle="1" w:styleId="DebesliotekstasDiagrama">
    <w:name w:val="Debesėlio tekstas Diagrama"/>
    <w:link w:val="Debesliotekstas"/>
    <w:uiPriority w:val="99"/>
    <w:semiHidden/>
    <w:rsid w:val="00450EAC"/>
    <w:rPr>
      <w:rFonts w:ascii="Tahoma" w:hAnsi="Tahoma" w:cs="Tahoma"/>
      <w:sz w:val="16"/>
      <w:szCs w:val="16"/>
      <w:lang w:eastAsia="en-US"/>
    </w:rPr>
  </w:style>
  <w:style w:type="paragraph" w:styleId="Sraopastraipa">
    <w:name w:val="List Paragraph"/>
    <w:basedOn w:val="prastasis"/>
    <w:uiPriority w:val="34"/>
    <w:qFormat/>
    <w:rsid w:val="007D05E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Business\!Prj!\SoDra\DMS\SoDros%20info\Blankai%20rastineje\rastu_blankas.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58D4EF-C8B6-4572-B4A9-ED1A26707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rastu_blankas.dot</Template>
  <TotalTime>81</TotalTime>
  <Pages>1</Pages>
  <Words>322</Words>
  <Characters>1841</Characters>
  <Application>Microsoft Office Word</Application>
  <DocSecurity>0</DocSecurity>
  <Lines>15</Lines>
  <Paragraphs>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2159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Jurgita Balčiūnaitė</cp:lastModifiedBy>
  <cp:revision>26</cp:revision>
  <cp:lastPrinted>2016-10-03T06:35:00Z</cp:lastPrinted>
  <dcterms:created xsi:type="dcterms:W3CDTF">2018-09-06T08:01:00Z</dcterms:created>
  <dcterms:modified xsi:type="dcterms:W3CDTF">2020-03-06T11:46:00Z</dcterms:modified>
</cp:coreProperties>
</file>