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F81D5" w14:textId="77777777" w:rsidR="00734574" w:rsidRDefault="00734574">
      <w:pPr>
        <w:pStyle w:val="Antrats"/>
        <w:tabs>
          <w:tab w:val="clear" w:pos="4153"/>
          <w:tab w:val="clear" w:pos="8306"/>
        </w:tabs>
      </w:pPr>
    </w:p>
    <w:p w14:paraId="20849F99" w14:textId="77777777" w:rsidR="00134B05" w:rsidRDefault="00DE4E42" w:rsidP="00134B05">
      <w:pPr>
        <w:jc w:val="center"/>
        <w:rPr>
          <w:b/>
        </w:rPr>
      </w:pPr>
      <w:bookmarkStart w:id="0" w:name="Dok_Rusis"/>
      <w:r>
        <w:rPr>
          <w:noProof/>
          <w:lang w:eastAsia="lt-LT"/>
        </w:rPr>
        <w:pict w14:anchorId="006CE5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 o:spid="_x0000_i1025" type="#_x0000_t75" style="width:43.5pt;height:44.25pt;visibility:visible;mso-wrap-style:square">
            <v:imagedata r:id="rId7" o:title=""/>
          </v:shape>
        </w:pict>
      </w:r>
    </w:p>
    <w:p w14:paraId="1AEB748B" w14:textId="77777777" w:rsidR="00134B05" w:rsidRDefault="00134B05" w:rsidP="00134B05">
      <w:pPr>
        <w:jc w:val="center"/>
        <w:rPr>
          <w:b/>
        </w:rPr>
      </w:pPr>
    </w:p>
    <w:p w14:paraId="55E2C8AB" w14:textId="77777777" w:rsidR="00134B05" w:rsidRDefault="00134B05" w:rsidP="00134B05">
      <w:pPr>
        <w:jc w:val="center"/>
        <w:rPr>
          <w:b/>
        </w:rPr>
      </w:pPr>
      <w:r>
        <w:rPr>
          <w:b/>
        </w:rPr>
        <w:t>VALSTYBINIO SOCIALINIO DRAUDIMO FONDO VALDYBOS</w:t>
      </w:r>
    </w:p>
    <w:p w14:paraId="78392F98" w14:textId="77777777" w:rsidR="00134B05" w:rsidRDefault="00134B05" w:rsidP="00134B05">
      <w:pPr>
        <w:jc w:val="center"/>
        <w:rPr>
          <w:b/>
        </w:rPr>
      </w:pPr>
      <w:r>
        <w:rPr>
          <w:b/>
        </w:rPr>
        <w:t>PRIE SOCIALINĖS APSAUGOS IR DARBO MINISTERIJOS</w:t>
      </w:r>
    </w:p>
    <w:p w14:paraId="44E3D480" w14:textId="77777777" w:rsidR="00134B05" w:rsidRDefault="00134B05" w:rsidP="00134B05">
      <w:pPr>
        <w:jc w:val="center"/>
        <w:rPr>
          <w:b/>
        </w:rPr>
      </w:pPr>
      <w:r>
        <w:rPr>
          <w:b/>
        </w:rPr>
        <w:t>DIREKTORIUS</w:t>
      </w:r>
    </w:p>
    <w:p w14:paraId="735C1D1F" w14:textId="77777777" w:rsidR="00134B05" w:rsidRDefault="00134B05">
      <w:pPr>
        <w:jc w:val="center"/>
        <w:rPr>
          <w:b/>
          <w:bCs/>
          <w:caps/>
        </w:rPr>
      </w:pPr>
    </w:p>
    <w:p w14:paraId="2FD61A4F" w14:textId="77777777" w:rsidR="00221D68" w:rsidRPr="006B3D7A" w:rsidRDefault="00734574" w:rsidP="006B3D7A">
      <w:pPr>
        <w:jc w:val="center"/>
        <w:rPr>
          <w:b/>
          <w:bCs/>
          <w:caps/>
        </w:rPr>
      </w:pPr>
      <w:r>
        <w:rPr>
          <w:b/>
          <w:bCs/>
          <w:caps/>
        </w:rPr>
        <w:t>ĮSAKYMA</w:t>
      </w:r>
      <w:bookmarkEnd w:id="0"/>
      <w:r w:rsidR="006B3D7A">
        <w:rPr>
          <w:b/>
          <w:bCs/>
          <w:caps/>
        </w:rPr>
        <w:t>S</w:t>
      </w:r>
    </w:p>
    <w:p w14:paraId="43BC1FD7" w14:textId="77777777" w:rsidR="006B3D7A" w:rsidRPr="006B3D7A" w:rsidRDefault="006B3D7A" w:rsidP="006B3D7A">
      <w:pPr>
        <w:jc w:val="center"/>
        <w:rPr>
          <w:b/>
          <w:bCs/>
          <w:caps/>
        </w:rPr>
      </w:pPr>
      <w:r w:rsidRPr="006B3D7A">
        <w:rPr>
          <w:b/>
          <w:bCs/>
          <w:caps/>
        </w:rPr>
        <w:t>DĖL FUNKCIJŲ, SUSIJUSIŲ SU mokslininkų valstybinėmis pensijomis, VYKDYMO</w:t>
      </w:r>
    </w:p>
    <w:p w14:paraId="231E5E76" w14:textId="77777777" w:rsidR="006B3D7A" w:rsidRPr="006B3D7A" w:rsidRDefault="006B3D7A" w:rsidP="006B3D7A">
      <w:pPr>
        <w:jc w:val="center"/>
        <w:rPr>
          <w:b/>
          <w:bCs/>
          <w:caps/>
        </w:rPr>
      </w:pPr>
    </w:p>
    <w:p w14:paraId="5F1AA929" w14:textId="4E01600E" w:rsidR="006B3D7A" w:rsidRPr="006B3D7A" w:rsidRDefault="006B3D7A" w:rsidP="006B3D7A">
      <w:pPr>
        <w:jc w:val="center"/>
      </w:pPr>
      <w:r w:rsidRPr="006B3D7A">
        <w:t>2025 m.</w:t>
      </w:r>
      <w:r w:rsidR="00DE4E42">
        <w:t xml:space="preserve"> balandžio 18</w:t>
      </w:r>
      <w:r w:rsidRPr="006B3D7A">
        <w:t xml:space="preserve"> d. Nr. V-</w:t>
      </w:r>
      <w:r w:rsidR="00DE4E42">
        <w:t>174</w:t>
      </w:r>
      <w:bookmarkStart w:id="1" w:name="_GoBack"/>
      <w:bookmarkEnd w:id="1"/>
    </w:p>
    <w:p w14:paraId="1CD87100" w14:textId="11B8A4EA" w:rsidR="006B3D7A" w:rsidRDefault="006B3D7A" w:rsidP="006B3D7A">
      <w:pPr>
        <w:jc w:val="center"/>
      </w:pPr>
      <w:r w:rsidRPr="006B3D7A">
        <w:t>Vilnius</w:t>
      </w:r>
    </w:p>
    <w:p w14:paraId="739B6B10" w14:textId="77777777" w:rsidR="00555CDC" w:rsidRPr="006B3D7A" w:rsidRDefault="00555CDC" w:rsidP="006B3D7A">
      <w:pPr>
        <w:jc w:val="center"/>
      </w:pPr>
    </w:p>
    <w:p w14:paraId="3673BE14" w14:textId="0E442C8C" w:rsidR="006B3D7A" w:rsidRPr="006B3D7A" w:rsidRDefault="00555CDC" w:rsidP="00555CDC">
      <w:pPr>
        <w:ind w:firstLine="993"/>
        <w:jc w:val="both"/>
      </w:pPr>
      <w:r w:rsidRPr="004B4625">
        <w:t>Įgyvendindamas Valstybinio socialinio draudimo fondo valdybos prie Socialinės apsaugos ir darbo ministerijos 2025 metų veiklos plano, patvirtinto Lietuvos Respublikos socialinės apsaugos ir darbo ministro 2025 m.</w:t>
      </w:r>
      <w:r w:rsidR="009C1D22" w:rsidRPr="004B4625">
        <w:t xml:space="preserve"> kovo 27</w:t>
      </w:r>
      <w:r w:rsidRPr="004B4625">
        <w:t xml:space="preserve"> įsakymu Nr. A1-</w:t>
      </w:r>
      <w:r w:rsidR="009C1D22" w:rsidRPr="004B4625">
        <w:t>176</w:t>
      </w:r>
      <w:r w:rsidRPr="004B4625">
        <w:t>, 6.4 papunkčio priemonę bei siekdamas užtikrinti efektyvesnį mokslininkų valstybinių pensijų administravimą:</w:t>
      </w:r>
    </w:p>
    <w:p w14:paraId="27F8BE52" w14:textId="77777777" w:rsidR="00555CDC" w:rsidRPr="00D01AEE" w:rsidRDefault="00555CDC" w:rsidP="00555CDC">
      <w:pPr>
        <w:pStyle w:val="Sraopastraipa"/>
        <w:numPr>
          <w:ilvl w:val="0"/>
          <w:numId w:val="4"/>
        </w:numPr>
        <w:ind w:left="0" w:firstLine="993"/>
        <w:jc w:val="both"/>
        <w:rPr>
          <w:szCs w:val="24"/>
        </w:rPr>
      </w:pPr>
      <w:r w:rsidRPr="00D01AEE">
        <w:rPr>
          <w:szCs w:val="24"/>
        </w:rPr>
        <w:t>N u s t a t a u, kad:</w:t>
      </w:r>
    </w:p>
    <w:p w14:paraId="0CAA2895" w14:textId="77777777" w:rsidR="00555CDC" w:rsidRDefault="00555CDC" w:rsidP="00555CDC">
      <w:pPr>
        <w:pStyle w:val="Sraopastraipa"/>
        <w:numPr>
          <w:ilvl w:val="1"/>
          <w:numId w:val="4"/>
        </w:numPr>
        <w:tabs>
          <w:tab w:val="left" w:pos="993"/>
        </w:tabs>
        <w:ind w:left="0" w:firstLine="993"/>
        <w:jc w:val="both"/>
        <w:rPr>
          <w:szCs w:val="24"/>
        </w:rPr>
      </w:pPr>
      <w:bookmarkStart w:id="2" w:name="_Hlk195540998"/>
      <w:r>
        <w:rPr>
          <w:szCs w:val="24"/>
        </w:rPr>
        <w:t>mokslininkų valstybinių pensijų skyrimo funkciją nuo 2025 m. birželio 1 d. centralizuotai vykdo Valstybinio socialinio draudimo fondo valdybos Klaipėdos skyrius (toliau – Fondo valdybos Klaipėdos skyrius);</w:t>
      </w:r>
    </w:p>
    <w:bookmarkEnd w:id="2"/>
    <w:p w14:paraId="76E398F8" w14:textId="77777777" w:rsidR="00555CDC" w:rsidRDefault="00555CDC" w:rsidP="00555CDC">
      <w:pPr>
        <w:pStyle w:val="Sraopastraipa"/>
        <w:numPr>
          <w:ilvl w:val="1"/>
          <w:numId w:val="4"/>
        </w:numPr>
        <w:tabs>
          <w:tab w:val="left" w:pos="993"/>
        </w:tabs>
        <w:ind w:left="0" w:firstLine="993"/>
        <w:jc w:val="both"/>
        <w:rPr>
          <w:szCs w:val="24"/>
        </w:rPr>
      </w:pPr>
      <w:r w:rsidRPr="00D01AEE">
        <w:rPr>
          <w:szCs w:val="24"/>
        </w:rPr>
        <w:t>sprendimus dėl mokslininkų valstybinių pensijų skyrimo (ar atsisakymo skirti) pagal iki 2025 m. gegužės 31 d. gautus prašymus priima Fondo valdybos teritorinis skyrius, kuriam buvo pateiktas prašymas;</w:t>
      </w:r>
    </w:p>
    <w:p w14:paraId="5E4DEF37" w14:textId="77777777" w:rsidR="006B3D7A" w:rsidRPr="00D7237B" w:rsidRDefault="006B3D7A" w:rsidP="00555CDC">
      <w:pPr>
        <w:numPr>
          <w:ilvl w:val="1"/>
          <w:numId w:val="4"/>
        </w:numPr>
        <w:tabs>
          <w:tab w:val="left" w:pos="993"/>
        </w:tabs>
        <w:ind w:left="0" w:firstLine="993"/>
        <w:contextualSpacing/>
        <w:jc w:val="both"/>
      </w:pPr>
      <w:r w:rsidRPr="006B3D7A">
        <w:t xml:space="preserve">Fondo valdybos Klaipėdos skyriaus interesams teismuose – bylose dėl mokslininkų valstybinių pensijų, kurias centralizuotai skyrė ar mokėjo šis skyrius (dėl Valstybiniam socialinio draudimo fondui padarytos žalos atlyginimo priteisimo, kai kaltieji asmenys nesutinka žalą atlyginti </w:t>
      </w:r>
      <w:r w:rsidRPr="00D7237B">
        <w:t>savo noru ir jos teisės aktų nustatyta tvarka negalima išieškoti iš asmeniui mokamų išmokų), atstovauja (rengia procesinius dokumentus, dalyvauja teismo posėdžiuose, atlieka visus kitus reikiamus procesinius veiksmus) Fondo valdybos teritoriniai skyriai, kurių aptarnaujamoje teritorijoje yra atsakovo gyvenamoji vieta ar buveinė. Vykdymo procese išieškotojo teises ir pareigas šiais atvejais įgyvendina Fondo valdybos Klaipėdos skyrius;</w:t>
      </w:r>
    </w:p>
    <w:p w14:paraId="6EDEFFDF" w14:textId="77777777" w:rsidR="006B3D7A" w:rsidRPr="00D7237B" w:rsidRDefault="006B3D7A" w:rsidP="00555CDC">
      <w:pPr>
        <w:numPr>
          <w:ilvl w:val="1"/>
          <w:numId w:val="4"/>
        </w:numPr>
        <w:tabs>
          <w:tab w:val="left" w:pos="993"/>
        </w:tabs>
        <w:ind w:left="0" w:firstLine="993"/>
        <w:contextualSpacing/>
        <w:jc w:val="both"/>
      </w:pPr>
      <w:r w:rsidRPr="00D7237B">
        <w:t xml:space="preserve">mokslininkų valstybinių pensijų, kurias centralizuotai skyrė ar mokėjo Fondo valdybos Klaipėdos skyrius, permokas (Valstybiniam socialinio draudimo fondui padarytą žalą), kurios atsirado dėl Fondo valdybos teritorinių skyrių valstybės tarnautojų ar darbuotojų (toliau – darbuotojai) kaltės, kai kaltieji darbuotojai nesutinka žalą atlyginti savo noru ir jos negalima išskaityti iš darbuotojų darbo užmokesčio, teismo tvarka išieško tas Fondo valdybos teritorinis skyrius, dėl kurio darbuotojų kaltės susidarė permoka; </w:t>
      </w:r>
    </w:p>
    <w:p w14:paraId="7C0B079E" w14:textId="77777777" w:rsidR="006B3D7A" w:rsidRPr="006B3D7A" w:rsidRDefault="006B3D7A" w:rsidP="00555CDC">
      <w:pPr>
        <w:numPr>
          <w:ilvl w:val="1"/>
          <w:numId w:val="4"/>
        </w:numPr>
        <w:tabs>
          <w:tab w:val="left" w:pos="993"/>
        </w:tabs>
        <w:ind w:left="0" w:firstLine="993"/>
        <w:contextualSpacing/>
        <w:jc w:val="both"/>
      </w:pPr>
      <w:r w:rsidRPr="006B3D7A">
        <w:t>tais atvejais, kai mokslininkų valstybinių pensijų, kurias centralizuotai skyrė ar mokėjo Fondo valdybos Klaipėdos skyrius, permoką (Valstybiniam socialinio draudimo fondui padarytą žalą) galima išieškoti tik teismine tvarka, o reikalavimas turi būti teikiamas ne Lietuvos Respublikos teisme, permokos grąžinimą (žalos atlyginimą) administruoja Fondo valdybos Klaipėdos skyrius;</w:t>
      </w:r>
    </w:p>
    <w:p w14:paraId="4E30311B" w14:textId="77777777" w:rsidR="006B3D7A" w:rsidRPr="006B3D7A" w:rsidRDefault="006B3D7A" w:rsidP="00555CDC">
      <w:pPr>
        <w:numPr>
          <w:ilvl w:val="1"/>
          <w:numId w:val="4"/>
        </w:numPr>
        <w:tabs>
          <w:tab w:val="left" w:pos="993"/>
        </w:tabs>
        <w:ind w:left="0" w:firstLine="993"/>
        <w:contextualSpacing/>
        <w:jc w:val="both"/>
      </w:pPr>
      <w:r w:rsidRPr="006B3D7A">
        <w:t xml:space="preserve">prašymus nemokumo administratoriams dėl kreditoriaus – Fondo valdybos Klaipėdos skyriaus – reikalavimų dėl mokslininkų valstybinių pensijų permokų, kurios atsirado dėl asmenų, kuriems iškelta bankroto byla, kaltės, tvirtinimo (tikslinimo) teikia ir Fondo valdybos Klaipėdos skyriaus interesams tokio asmens bankroto byloje atstovauja Fondo valdybos teritoriniai </w:t>
      </w:r>
      <w:r w:rsidRPr="006B3D7A">
        <w:lastRenderedPageBreak/>
        <w:t xml:space="preserve">skyriai, kurių aptarnaujamoje teritorijoje yra bankrutuojančio asmens gyvenamoji vieta arba buveinė. </w:t>
      </w:r>
    </w:p>
    <w:p w14:paraId="1930A9CE" w14:textId="77777777" w:rsidR="006B3D7A" w:rsidRPr="006B3D7A" w:rsidRDefault="006B3D7A" w:rsidP="00555CDC">
      <w:pPr>
        <w:numPr>
          <w:ilvl w:val="0"/>
          <w:numId w:val="4"/>
        </w:numPr>
        <w:ind w:left="0" w:firstLine="993"/>
        <w:contextualSpacing/>
        <w:jc w:val="both"/>
      </w:pPr>
      <w:r w:rsidRPr="006B3D7A">
        <w:t>Į p a r e i g o j u:</w:t>
      </w:r>
    </w:p>
    <w:p w14:paraId="7AEF082B" w14:textId="77777777" w:rsidR="006B3D7A" w:rsidRPr="006B3D7A" w:rsidRDefault="006B3D7A" w:rsidP="00555CDC">
      <w:pPr>
        <w:numPr>
          <w:ilvl w:val="1"/>
          <w:numId w:val="4"/>
        </w:numPr>
        <w:tabs>
          <w:tab w:val="left" w:pos="0"/>
        </w:tabs>
        <w:ind w:left="0" w:firstLine="993"/>
        <w:contextualSpacing/>
        <w:jc w:val="both"/>
      </w:pPr>
      <w:r w:rsidRPr="006B3D7A">
        <w:t>Valstybinio socialinio draudimo fondo valdybos prie Socialinės apsaugos ir darbo ministerijos (toliau – Fondo valdyba) Dokumentų tvarkymo skyrių šį įsakymą išsiųsti Fondo valdybos direktoriaus pavaduotojams,</w:t>
      </w:r>
      <w:r w:rsidRPr="006B3D7A">
        <w:rPr>
          <w:szCs w:val="20"/>
        </w:rPr>
        <w:t xml:space="preserve"> </w:t>
      </w:r>
      <w:r w:rsidRPr="006B3D7A">
        <w:t xml:space="preserve">Fondo valdybos vyriausiems patarėjams, Fondo valdybos skyriams ir </w:t>
      </w:r>
      <w:r w:rsidRPr="006B3D7A">
        <w:rPr>
          <w:bCs/>
        </w:rPr>
        <w:t>Valstybinio socialinio draudimo fondo valdybos</w:t>
      </w:r>
      <w:r w:rsidRPr="006B3D7A">
        <w:t xml:space="preserve"> teritoriniams skyriams;</w:t>
      </w:r>
    </w:p>
    <w:p w14:paraId="3F194CA3" w14:textId="77777777" w:rsidR="006B3D7A" w:rsidRPr="006B3D7A" w:rsidRDefault="006B3D7A" w:rsidP="00555CDC">
      <w:pPr>
        <w:numPr>
          <w:ilvl w:val="1"/>
          <w:numId w:val="4"/>
        </w:numPr>
        <w:tabs>
          <w:tab w:val="left" w:pos="0"/>
        </w:tabs>
        <w:ind w:left="0" w:firstLine="993"/>
        <w:contextualSpacing/>
        <w:jc w:val="both"/>
      </w:pPr>
      <w:r w:rsidRPr="006B3D7A">
        <w:t>Fondo valdybos Teisės skyrių pateikti šį įsakymą Teisės aktų registrui;</w:t>
      </w:r>
    </w:p>
    <w:p w14:paraId="489DDC29" w14:textId="77777777" w:rsidR="006B3D7A" w:rsidRPr="006B3D7A" w:rsidRDefault="006B3D7A" w:rsidP="00555CDC">
      <w:pPr>
        <w:numPr>
          <w:ilvl w:val="1"/>
          <w:numId w:val="4"/>
        </w:numPr>
        <w:tabs>
          <w:tab w:val="left" w:pos="0"/>
        </w:tabs>
        <w:ind w:left="0" w:firstLine="993"/>
        <w:contextualSpacing/>
        <w:jc w:val="both"/>
      </w:pPr>
      <w:r w:rsidRPr="006B3D7A">
        <w:t>Fondo valdybos Klientų aptarnavimo valdymo skyrių paskelbti šį įsakymą Fondo valdybos interneto svetainėje;</w:t>
      </w:r>
    </w:p>
    <w:p w14:paraId="6B13EDA7" w14:textId="77777777" w:rsidR="006B3D7A" w:rsidRPr="006B3D7A" w:rsidRDefault="006B3D7A" w:rsidP="00555CDC">
      <w:pPr>
        <w:numPr>
          <w:ilvl w:val="1"/>
          <w:numId w:val="4"/>
        </w:numPr>
        <w:tabs>
          <w:tab w:val="left" w:pos="0"/>
        </w:tabs>
        <w:ind w:left="0" w:firstLine="993"/>
        <w:contextualSpacing/>
        <w:jc w:val="both"/>
      </w:pPr>
      <w:r w:rsidRPr="006B3D7A">
        <w:t xml:space="preserve">Fondo valdybos </w:t>
      </w:r>
      <w:r w:rsidRPr="006B3D7A">
        <w:rPr>
          <w:bCs/>
          <w:szCs w:val="20"/>
        </w:rPr>
        <w:t xml:space="preserve">Projektų ir kokybės valdymo </w:t>
      </w:r>
      <w:r w:rsidRPr="006B3D7A">
        <w:t>skyrių paskelbti šį įsakymą Valstybinio socialinio draudimo fondo administravimo įstaigų intraneto svetainėje.</w:t>
      </w:r>
    </w:p>
    <w:p w14:paraId="32937C42" w14:textId="5F12B702" w:rsidR="00555CDC" w:rsidRDefault="00555CDC" w:rsidP="00555CDC">
      <w:pPr>
        <w:tabs>
          <w:tab w:val="left" w:pos="6804"/>
        </w:tabs>
        <w:jc w:val="both"/>
        <w:rPr>
          <w:szCs w:val="20"/>
        </w:rPr>
      </w:pPr>
    </w:p>
    <w:p w14:paraId="6C03A90E" w14:textId="77777777" w:rsidR="00555CDC" w:rsidRPr="006B3D7A" w:rsidRDefault="00555CDC" w:rsidP="00555CDC">
      <w:pPr>
        <w:tabs>
          <w:tab w:val="left" w:pos="6804"/>
        </w:tabs>
        <w:jc w:val="both"/>
        <w:rPr>
          <w:szCs w:val="20"/>
        </w:rPr>
      </w:pPr>
    </w:p>
    <w:p w14:paraId="601D407F" w14:textId="08D0BF74" w:rsidR="006B3D7A" w:rsidRDefault="006B3D7A" w:rsidP="00555CDC">
      <w:pPr>
        <w:tabs>
          <w:tab w:val="left" w:pos="6804"/>
        </w:tabs>
        <w:ind w:firstLine="993"/>
        <w:jc w:val="both"/>
      </w:pPr>
    </w:p>
    <w:p w14:paraId="2184DC95" w14:textId="77777777" w:rsidR="00555CDC" w:rsidRPr="00555CDC" w:rsidRDefault="00555CDC" w:rsidP="00555CDC">
      <w:pPr>
        <w:tabs>
          <w:tab w:val="left" w:pos="1560"/>
          <w:tab w:val="left" w:pos="1985"/>
        </w:tabs>
        <w:jc w:val="both"/>
      </w:pPr>
      <w:r w:rsidRPr="00555CDC">
        <w:t>Direktorius                                                                                                        Kęstutis Čereška</w:t>
      </w:r>
    </w:p>
    <w:p w14:paraId="4B4D81C2" w14:textId="77777777" w:rsidR="00555CDC" w:rsidRPr="006B3D7A" w:rsidRDefault="00555CDC" w:rsidP="00555CDC">
      <w:pPr>
        <w:tabs>
          <w:tab w:val="left" w:pos="6804"/>
        </w:tabs>
        <w:ind w:firstLine="993"/>
        <w:jc w:val="both"/>
      </w:pPr>
    </w:p>
    <w:p w14:paraId="5D402233" w14:textId="77777777" w:rsidR="00221D68" w:rsidRPr="00221D68" w:rsidRDefault="00221D68" w:rsidP="00555CDC">
      <w:pPr>
        <w:tabs>
          <w:tab w:val="left" w:pos="1560"/>
        </w:tabs>
        <w:ind w:firstLine="993"/>
        <w:contextualSpacing/>
        <w:jc w:val="both"/>
        <w:rPr>
          <w:szCs w:val="20"/>
        </w:rPr>
      </w:pPr>
    </w:p>
    <w:sectPr w:rsidR="00221D68" w:rsidRPr="00221D68" w:rsidSect="006B3D7A">
      <w:type w:val="continuous"/>
      <w:pgSz w:w="11906" w:h="16838" w:code="9"/>
      <w:pgMar w:top="1701" w:right="567" w:bottom="1134" w:left="1701"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D2358" w14:textId="77777777" w:rsidR="002D25D0" w:rsidRDefault="002D25D0">
      <w:r>
        <w:separator/>
      </w:r>
    </w:p>
  </w:endnote>
  <w:endnote w:type="continuationSeparator" w:id="0">
    <w:p w14:paraId="10B44610" w14:textId="77777777" w:rsidR="002D25D0" w:rsidRDefault="002D2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3E592" w14:textId="77777777" w:rsidR="002D25D0" w:rsidRDefault="002D25D0">
      <w:r>
        <w:separator/>
      </w:r>
    </w:p>
  </w:footnote>
  <w:footnote w:type="continuationSeparator" w:id="0">
    <w:p w14:paraId="209A3B5A" w14:textId="77777777" w:rsidR="002D25D0" w:rsidRDefault="002D25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3124A"/>
    <w:multiLevelType w:val="multilevel"/>
    <w:tmpl w:val="EA0ECD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15:restartNumberingAfterBreak="0">
    <w:nsid w:val="290B4AEE"/>
    <w:multiLevelType w:val="multilevel"/>
    <w:tmpl w:val="99AAAB58"/>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E77000F"/>
    <w:multiLevelType w:val="multilevel"/>
    <w:tmpl w:val="E15AEDA2"/>
    <w:lvl w:ilvl="0">
      <w:start w:val="1"/>
      <w:numFmt w:val="decimal"/>
      <w:lvlText w:val="%1."/>
      <w:lvlJc w:val="left"/>
      <w:pPr>
        <w:ind w:left="1494" w:hanging="360"/>
      </w:pPr>
      <w:rPr>
        <w:rFonts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hyphenationZone w:val="396"/>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4D0D97"/>
    <w:rsid w:val="000458CE"/>
    <w:rsid w:val="00065A8E"/>
    <w:rsid w:val="00086B69"/>
    <w:rsid w:val="000E2298"/>
    <w:rsid w:val="00101BD1"/>
    <w:rsid w:val="00134B05"/>
    <w:rsid w:val="0016334F"/>
    <w:rsid w:val="00165EC9"/>
    <w:rsid w:val="001F764A"/>
    <w:rsid w:val="00204583"/>
    <w:rsid w:val="00221D68"/>
    <w:rsid w:val="00287851"/>
    <w:rsid w:val="002C5980"/>
    <w:rsid w:val="002D25D0"/>
    <w:rsid w:val="003C499A"/>
    <w:rsid w:val="003D1098"/>
    <w:rsid w:val="004801F2"/>
    <w:rsid w:val="00485FE0"/>
    <w:rsid w:val="004A56B4"/>
    <w:rsid w:val="004B4625"/>
    <w:rsid w:val="004D0D97"/>
    <w:rsid w:val="00555CDC"/>
    <w:rsid w:val="005E1226"/>
    <w:rsid w:val="006046A6"/>
    <w:rsid w:val="006B3D7A"/>
    <w:rsid w:val="00734574"/>
    <w:rsid w:val="00743AFE"/>
    <w:rsid w:val="008D7304"/>
    <w:rsid w:val="008E6E5B"/>
    <w:rsid w:val="009349BA"/>
    <w:rsid w:val="00960570"/>
    <w:rsid w:val="009C1D22"/>
    <w:rsid w:val="00A0218D"/>
    <w:rsid w:val="00A27C5C"/>
    <w:rsid w:val="00A50469"/>
    <w:rsid w:val="00A72C57"/>
    <w:rsid w:val="00AB3513"/>
    <w:rsid w:val="00B07CF5"/>
    <w:rsid w:val="00B146E6"/>
    <w:rsid w:val="00B50BAD"/>
    <w:rsid w:val="00BA14CD"/>
    <w:rsid w:val="00C6496B"/>
    <w:rsid w:val="00D1374D"/>
    <w:rsid w:val="00D323D8"/>
    <w:rsid w:val="00D7237B"/>
    <w:rsid w:val="00DE4E42"/>
    <w:rsid w:val="00DF6827"/>
    <w:rsid w:val="00E03F2B"/>
    <w:rsid w:val="00E56F7A"/>
    <w:rsid w:val="00E73534"/>
    <w:rsid w:val="00E92621"/>
    <w:rsid w:val="00ED04DF"/>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1F3BD5E"/>
  <w15:docId w15:val="{3C3626ED-BD52-4EFF-B9D5-B8C7A94ED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styleId="Komentaronuoroda">
    <w:name w:val="annotation reference"/>
    <w:semiHidden/>
    <w:unhideWhenUsed/>
    <w:rsid w:val="006B3D7A"/>
    <w:rPr>
      <w:sz w:val="16"/>
      <w:szCs w:val="16"/>
    </w:rPr>
  </w:style>
  <w:style w:type="paragraph" w:styleId="Komentarotekstas">
    <w:name w:val="annotation text"/>
    <w:basedOn w:val="prastasis"/>
    <w:link w:val="KomentarotekstasDiagrama"/>
    <w:semiHidden/>
    <w:unhideWhenUsed/>
    <w:rsid w:val="006B3D7A"/>
    <w:rPr>
      <w:sz w:val="20"/>
      <w:szCs w:val="20"/>
    </w:rPr>
  </w:style>
  <w:style w:type="character" w:customStyle="1" w:styleId="KomentarotekstasDiagrama">
    <w:name w:val="Komentaro tekstas Diagrama"/>
    <w:basedOn w:val="Numatytasispastraiposriftas"/>
    <w:link w:val="Komentarotekstas"/>
    <w:semiHidden/>
    <w:rsid w:val="006B3D7A"/>
    <w:rPr>
      <w:lang w:eastAsia="en-US"/>
    </w:rPr>
  </w:style>
  <w:style w:type="paragraph" w:styleId="Debesliotekstas">
    <w:name w:val="Balloon Text"/>
    <w:basedOn w:val="prastasis"/>
    <w:link w:val="DebesliotekstasDiagrama"/>
    <w:uiPriority w:val="99"/>
    <w:semiHidden/>
    <w:unhideWhenUsed/>
    <w:rsid w:val="006B3D7A"/>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B3D7A"/>
    <w:rPr>
      <w:rFonts w:ascii="Segoe UI" w:hAnsi="Segoe UI" w:cs="Segoe UI"/>
      <w:sz w:val="18"/>
      <w:szCs w:val="18"/>
      <w:lang w:eastAsia="en-US"/>
    </w:rPr>
  </w:style>
  <w:style w:type="paragraph" w:styleId="Sraopastraipa">
    <w:name w:val="List Paragraph"/>
    <w:basedOn w:val="prastasis"/>
    <w:rsid w:val="00555CDC"/>
    <w:pPr>
      <w:ind w:left="720"/>
      <w:contextualSpacing/>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24</TotalTime>
  <Pages>2</Pages>
  <Words>2505</Words>
  <Characters>1428</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Jurgita Aleksė</cp:lastModifiedBy>
  <cp:revision>13</cp:revision>
  <cp:lastPrinted>2001-05-09T14:13:00Z</cp:lastPrinted>
  <dcterms:created xsi:type="dcterms:W3CDTF">2014-03-03T16:03:00Z</dcterms:created>
  <dcterms:modified xsi:type="dcterms:W3CDTF">2025-04-18T12:24:00Z</dcterms:modified>
</cp:coreProperties>
</file>