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42ADD9" w14:textId="567263C6" w:rsidR="002F63D5" w:rsidRPr="002E4237" w:rsidRDefault="002F63D5" w:rsidP="00391BBF">
      <w:pPr>
        <w:spacing w:after="0" w:line="240" w:lineRule="auto"/>
        <w:jc w:val="center"/>
        <w:rPr>
          <w:rFonts w:ascii="Times New Roman" w:eastAsia="Times New Roman" w:hAnsi="Times New Roman" w:cs="Times New Roman"/>
          <w:b/>
          <w:sz w:val="24"/>
          <w:szCs w:val="24"/>
        </w:rPr>
      </w:pPr>
      <w:r w:rsidRPr="002E4237">
        <w:rPr>
          <w:rFonts w:ascii="Times New Roman" w:hAnsi="Times New Roman" w:cs="Times New Roman"/>
          <w:b/>
          <w:sz w:val="24"/>
          <w:szCs w:val="24"/>
        </w:rPr>
        <w:t>VALSTYBINIO SOCIALINIO DRAUDIMO FONDO ADMINISTRAVIMO ĮSTAIGŲ</w:t>
      </w:r>
      <w:r w:rsidR="0008748C" w:rsidRPr="002E4237">
        <w:rPr>
          <w:rFonts w:ascii="Times New Roman" w:hAnsi="Times New Roman" w:cs="Times New Roman"/>
          <w:b/>
          <w:sz w:val="24"/>
          <w:szCs w:val="24"/>
        </w:rPr>
        <w:t xml:space="preserve"> </w:t>
      </w:r>
      <w:r w:rsidR="002E4237">
        <w:rPr>
          <w:rFonts w:ascii="Times New Roman" w:hAnsi="Times New Roman" w:cs="Times New Roman"/>
          <w:b/>
          <w:sz w:val="24"/>
          <w:szCs w:val="24"/>
        </w:rPr>
        <w:t xml:space="preserve">   </w:t>
      </w:r>
      <w:hyperlink r:id="rId9" w:history="1">
        <w:r w:rsidRPr="002E4237">
          <w:rPr>
            <w:rFonts w:ascii="Times New Roman" w:eastAsia="Times New Roman" w:hAnsi="Times New Roman" w:cs="Times New Roman"/>
            <w:b/>
            <w:bCs/>
            <w:sz w:val="24"/>
            <w:szCs w:val="24"/>
          </w:rPr>
          <w:t>201</w:t>
        </w:r>
        <w:r w:rsidR="002A2772" w:rsidRPr="002E4237">
          <w:rPr>
            <w:rFonts w:ascii="Times New Roman" w:eastAsia="Times New Roman" w:hAnsi="Times New Roman" w:cs="Times New Roman"/>
            <w:b/>
            <w:bCs/>
            <w:sz w:val="24"/>
            <w:szCs w:val="24"/>
          </w:rPr>
          <w:t>9</w:t>
        </w:r>
        <w:r w:rsidRPr="002E4237">
          <w:rPr>
            <w:rFonts w:ascii="Times New Roman" w:eastAsia="Times New Roman" w:hAnsi="Times New Roman" w:cs="Times New Roman"/>
            <w:b/>
            <w:bCs/>
            <w:sz w:val="24"/>
            <w:szCs w:val="24"/>
          </w:rPr>
          <w:t xml:space="preserve"> METAIS VYKDYTOS ŪKIO SUBJEKTŲ PRIEŽIŪROS ATASKAITA</w:t>
        </w:r>
      </w:hyperlink>
    </w:p>
    <w:p w14:paraId="121442EA" w14:textId="77777777" w:rsidR="002F63D5" w:rsidRPr="002E4237" w:rsidRDefault="002F63D5" w:rsidP="00391BBF">
      <w:pPr>
        <w:spacing w:after="0" w:line="240" w:lineRule="auto"/>
        <w:jc w:val="center"/>
        <w:rPr>
          <w:rFonts w:ascii="Times New Roman" w:hAnsi="Times New Roman" w:cs="Times New Roman"/>
          <w:sz w:val="24"/>
          <w:szCs w:val="24"/>
        </w:rPr>
      </w:pPr>
    </w:p>
    <w:p w14:paraId="2E57BFC2" w14:textId="75C66089" w:rsidR="002F63D5" w:rsidRPr="00F71E9E" w:rsidRDefault="002A2772" w:rsidP="00391BBF">
      <w:pPr>
        <w:spacing w:after="0" w:line="240" w:lineRule="auto"/>
        <w:jc w:val="center"/>
        <w:rPr>
          <w:rFonts w:ascii="Times New Roman" w:hAnsi="Times New Roman" w:cs="Times New Roman"/>
          <w:sz w:val="24"/>
          <w:szCs w:val="24"/>
        </w:rPr>
      </w:pPr>
      <w:r w:rsidRPr="002E4237">
        <w:rPr>
          <w:rFonts w:ascii="Times New Roman" w:hAnsi="Times New Roman" w:cs="Times New Roman"/>
          <w:sz w:val="24"/>
          <w:szCs w:val="24"/>
        </w:rPr>
        <w:t>2020</w:t>
      </w:r>
      <w:r w:rsidR="002F63D5" w:rsidRPr="002E4237">
        <w:rPr>
          <w:rFonts w:ascii="Times New Roman" w:hAnsi="Times New Roman" w:cs="Times New Roman"/>
          <w:sz w:val="24"/>
          <w:szCs w:val="24"/>
        </w:rPr>
        <w:t xml:space="preserve"> m. vasario </w:t>
      </w:r>
      <w:r w:rsidR="002E4237" w:rsidRPr="002E4237">
        <w:rPr>
          <w:rFonts w:ascii="Times New Roman" w:hAnsi="Times New Roman" w:cs="Times New Roman"/>
          <w:sz w:val="24"/>
          <w:szCs w:val="24"/>
        </w:rPr>
        <w:t>26</w:t>
      </w:r>
      <w:r w:rsidR="002F63D5" w:rsidRPr="002E4237">
        <w:rPr>
          <w:rFonts w:ascii="Times New Roman" w:hAnsi="Times New Roman" w:cs="Times New Roman"/>
          <w:sz w:val="24"/>
          <w:szCs w:val="24"/>
        </w:rPr>
        <w:t xml:space="preserve"> </w:t>
      </w:r>
      <w:r w:rsidR="002F63D5" w:rsidRPr="00F71E9E">
        <w:rPr>
          <w:rFonts w:ascii="Times New Roman" w:hAnsi="Times New Roman" w:cs="Times New Roman"/>
          <w:sz w:val="24"/>
          <w:szCs w:val="24"/>
        </w:rPr>
        <w:t>d.</w:t>
      </w:r>
    </w:p>
    <w:p w14:paraId="77644A84" w14:textId="77777777" w:rsidR="002F63D5" w:rsidRPr="00F71E9E" w:rsidRDefault="002F63D5" w:rsidP="00391BBF">
      <w:pPr>
        <w:spacing w:after="0" w:line="240" w:lineRule="auto"/>
        <w:jc w:val="center"/>
        <w:rPr>
          <w:rFonts w:ascii="Times New Roman" w:hAnsi="Times New Roman" w:cs="Times New Roman"/>
          <w:sz w:val="24"/>
          <w:szCs w:val="24"/>
        </w:rPr>
      </w:pPr>
      <w:r w:rsidRPr="00F71E9E">
        <w:rPr>
          <w:rFonts w:ascii="Times New Roman" w:hAnsi="Times New Roman" w:cs="Times New Roman"/>
          <w:sz w:val="24"/>
          <w:szCs w:val="24"/>
        </w:rPr>
        <w:t>Vilnius</w:t>
      </w:r>
    </w:p>
    <w:p w14:paraId="5D8BB05F" w14:textId="77777777" w:rsidR="002F63D5" w:rsidRPr="00880644" w:rsidRDefault="002F63D5" w:rsidP="00391BBF">
      <w:pPr>
        <w:spacing w:after="0" w:line="240" w:lineRule="auto"/>
        <w:jc w:val="center"/>
        <w:rPr>
          <w:rFonts w:ascii="Times New Roman" w:hAnsi="Times New Roman" w:cs="Times New Roman"/>
          <w:sz w:val="24"/>
          <w:szCs w:val="24"/>
        </w:rPr>
      </w:pPr>
    </w:p>
    <w:p w14:paraId="52FA279E" w14:textId="77777777" w:rsidR="003E4AF3" w:rsidRDefault="003E4AF3" w:rsidP="0008748C">
      <w:pPr>
        <w:spacing w:after="0" w:line="240" w:lineRule="auto"/>
        <w:rPr>
          <w:rFonts w:ascii="Times New Roman" w:hAnsi="Times New Roman" w:cs="Times New Roman"/>
          <w:sz w:val="24"/>
          <w:szCs w:val="24"/>
        </w:rPr>
      </w:pPr>
    </w:p>
    <w:p w14:paraId="75C01849" w14:textId="77777777" w:rsidR="00721F4D" w:rsidRPr="00880644" w:rsidRDefault="00721F4D" w:rsidP="0008748C">
      <w:pPr>
        <w:spacing w:after="0" w:line="240" w:lineRule="auto"/>
        <w:rPr>
          <w:rFonts w:ascii="Times New Roman" w:hAnsi="Times New Roman" w:cs="Times New Roman"/>
          <w:sz w:val="24"/>
          <w:szCs w:val="24"/>
        </w:rPr>
      </w:pPr>
      <w:bookmarkStart w:id="0" w:name="_GoBack"/>
      <w:bookmarkEnd w:id="0"/>
    </w:p>
    <w:p w14:paraId="61CEC2F2" w14:textId="77777777" w:rsidR="002F63D5" w:rsidRPr="00880644" w:rsidRDefault="002F63D5" w:rsidP="00391BBF">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880644">
        <w:rPr>
          <w:rFonts w:ascii="Times New Roman" w:eastAsia="Times New Roman" w:hAnsi="Times New Roman" w:cs="Times New Roman"/>
          <w:b/>
          <w:bCs/>
          <w:color w:val="000000"/>
          <w:sz w:val="24"/>
          <w:szCs w:val="24"/>
        </w:rPr>
        <w:t>201</w:t>
      </w:r>
      <w:r w:rsidR="00984255" w:rsidRPr="00880644">
        <w:rPr>
          <w:rFonts w:ascii="Times New Roman" w:eastAsia="Times New Roman" w:hAnsi="Times New Roman" w:cs="Times New Roman"/>
          <w:b/>
          <w:bCs/>
          <w:color w:val="000000"/>
          <w:sz w:val="24"/>
          <w:szCs w:val="24"/>
        </w:rPr>
        <w:t>9</w:t>
      </w:r>
      <w:r w:rsidRPr="00880644">
        <w:rPr>
          <w:rFonts w:ascii="Times New Roman" w:eastAsia="Times New Roman" w:hAnsi="Times New Roman" w:cs="Times New Roman"/>
          <w:b/>
          <w:bCs/>
          <w:color w:val="000000"/>
          <w:sz w:val="24"/>
          <w:szCs w:val="24"/>
        </w:rPr>
        <w:t xml:space="preserve"> METAIS </w:t>
      </w:r>
      <w:r w:rsidR="0024643C" w:rsidRPr="00880644">
        <w:rPr>
          <w:rFonts w:ascii="Times New Roman" w:eastAsia="Times New Roman" w:hAnsi="Times New Roman" w:cs="Times New Roman"/>
          <w:b/>
          <w:bCs/>
          <w:color w:val="000000"/>
          <w:sz w:val="24"/>
          <w:szCs w:val="24"/>
        </w:rPr>
        <w:t>VYKDYTA KONSULTAVIMO VEIKLA, AKTUALIAUSI ŪKIO SUBJEKTAMS (DRAUDĖJAMS) KLAUSIMAI, DAUGIAUSIA AIŠKINIMO REIKALINGOS TEISĖS AKTŲ NUOSTATOS</w:t>
      </w:r>
    </w:p>
    <w:p w14:paraId="5419A2FE" w14:textId="77777777" w:rsidR="00B24759" w:rsidRPr="00880644" w:rsidRDefault="00B24759" w:rsidP="00391BBF">
      <w:pPr>
        <w:spacing w:after="0" w:line="240" w:lineRule="auto"/>
        <w:jc w:val="both"/>
        <w:rPr>
          <w:rFonts w:ascii="Times New Roman" w:eastAsia="Times New Roman" w:hAnsi="Times New Roman" w:cs="Times New Roman"/>
          <w:sz w:val="24"/>
          <w:szCs w:val="24"/>
        </w:rPr>
      </w:pPr>
    </w:p>
    <w:p w14:paraId="768EC562" w14:textId="77777777" w:rsidR="00B24759" w:rsidRPr="006A18E8" w:rsidRDefault="00984255" w:rsidP="00391BBF">
      <w:pPr>
        <w:spacing w:after="0" w:line="240" w:lineRule="auto"/>
        <w:ind w:firstLine="709"/>
        <w:jc w:val="both"/>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w:t>
      </w:r>
      <w:r w:rsidR="00B24759" w:rsidRPr="00880644">
        <w:rPr>
          <w:rFonts w:ascii="Times New Roman" w:eastAsia="Times New Roman" w:hAnsi="Times New Roman" w:cs="Times New Roman"/>
          <w:sz w:val="24"/>
          <w:szCs w:val="24"/>
        </w:rPr>
        <w:t xml:space="preserve"> metais Valstybinio socialinio draudimo fondo administravimo įstaigos (toliau – Fondo administravimo įstaigos) teikė konsultacijas ūkio subjektams (draudėjams) tiesiogiai (Valstybinio socialinio draudimo fondo valdybos prie Socialinės apsaugos ir darbo ministerijos (toliau – Fondo valdyba) ir kitų Fondo administravimo įstaigų priimamuosiuose), telefonu („Sodros“ informacijos centre telefonu 1883 arba +370 5 250 0883), elektroniniu paštu (</w:t>
      </w:r>
      <w:hyperlink r:id="rId10" w:history="1">
        <w:r w:rsidR="001C1491" w:rsidRPr="00522829">
          <w:rPr>
            <w:rStyle w:val="Hipersaitas"/>
            <w:rFonts w:ascii="Times New Roman" w:eastAsia="Times New Roman" w:hAnsi="Times New Roman" w:cs="Times New Roman"/>
            <w:sz w:val="24"/>
            <w:szCs w:val="24"/>
          </w:rPr>
          <w:t>info</w:t>
        </w:r>
        <w:r w:rsidR="001C1491" w:rsidRPr="006A18E8">
          <w:rPr>
            <w:rStyle w:val="Hipersaitas"/>
            <w:rFonts w:ascii="Times New Roman" w:eastAsia="Times New Roman" w:hAnsi="Times New Roman" w:cs="Times New Roman"/>
            <w:sz w:val="24"/>
            <w:szCs w:val="24"/>
            <w:lang w:val="en-US"/>
          </w:rPr>
          <w:t>@</w:t>
        </w:r>
        <w:proofErr w:type="spellStart"/>
        <w:r w:rsidR="001C1491" w:rsidRPr="006A18E8">
          <w:rPr>
            <w:rStyle w:val="Hipersaitas"/>
            <w:rFonts w:ascii="Times New Roman" w:eastAsia="Times New Roman" w:hAnsi="Times New Roman" w:cs="Times New Roman"/>
            <w:sz w:val="24"/>
            <w:szCs w:val="24"/>
            <w:lang w:val="en-US"/>
          </w:rPr>
          <w:t>sodra.lt</w:t>
        </w:r>
        <w:proofErr w:type="spellEnd"/>
      </w:hyperlink>
      <w:r w:rsidR="00B24759" w:rsidRPr="00880644">
        <w:rPr>
          <w:rFonts w:ascii="Times New Roman" w:eastAsia="Times New Roman" w:hAnsi="Times New Roman" w:cs="Times New Roman"/>
          <w:sz w:val="24"/>
          <w:szCs w:val="24"/>
        </w:rPr>
        <w:t>), taip pat per Elektroninę draudėjų aptarnavimo sistemą (EDAS)</w:t>
      </w:r>
      <w:r w:rsidR="000D7199" w:rsidRPr="006A18E8">
        <w:rPr>
          <w:rFonts w:ascii="Times New Roman" w:eastAsia="Times New Roman" w:hAnsi="Times New Roman" w:cs="Times New Roman"/>
          <w:sz w:val="24"/>
          <w:szCs w:val="24"/>
        </w:rPr>
        <w:t>,</w:t>
      </w:r>
      <w:r w:rsidR="00B24759" w:rsidRPr="006A18E8">
        <w:rPr>
          <w:rFonts w:ascii="Times New Roman" w:eastAsia="Times New Roman" w:hAnsi="Times New Roman" w:cs="Times New Roman"/>
          <w:sz w:val="24"/>
          <w:szCs w:val="24"/>
        </w:rPr>
        <w:t xml:space="preserve"> realaus laiko pokalbių metu ar teikiant paklausimą. </w:t>
      </w:r>
    </w:p>
    <w:p w14:paraId="5E373C02" w14:textId="77777777" w:rsidR="00B24759" w:rsidRPr="00F71E9E" w:rsidRDefault="00984255" w:rsidP="00391BBF">
      <w:pPr>
        <w:spacing w:after="0" w:line="240" w:lineRule="auto"/>
        <w:ind w:firstLine="709"/>
        <w:jc w:val="both"/>
        <w:rPr>
          <w:rFonts w:ascii="Times New Roman" w:eastAsia="Times New Roman" w:hAnsi="Times New Roman" w:cs="Times New Roman"/>
          <w:b/>
          <w:bCs/>
          <w:sz w:val="24"/>
          <w:szCs w:val="24"/>
        </w:rPr>
      </w:pPr>
      <w:r w:rsidRPr="00701C2D">
        <w:rPr>
          <w:rFonts w:ascii="Times New Roman" w:eastAsia="Times New Roman" w:hAnsi="Times New Roman" w:cs="Times New Roman"/>
          <w:b/>
          <w:bCs/>
          <w:sz w:val="24"/>
          <w:szCs w:val="24"/>
        </w:rPr>
        <w:t>2019</w:t>
      </w:r>
      <w:r w:rsidR="00B24759" w:rsidRPr="00701C2D">
        <w:rPr>
          <w:rFonts w:ascii="Times New Roman" w:eastAsia="Times New Roman" w:hAnsi="Times New Roman" w:cs="Times New Roman"/>
          <w:b/>
          <w:bCs/>
          <w:sz w:val="24"/>
          <w:szCs w:val="24"/>
        </w:rPr>
        <w:t xml:space="preserve"> meta</w:t>
      </w:r>
      <w:r w:rsidR="00B24759" w:rsidRPr="00F71E9E">
        <w:rPr>
          <w:rFonts w:ascii="Times New Roman" w:eastAsia="Times New Roman" w:hAnsi="Times New Roman" w:cs="Times New Roman"/>
          <w:b/>
          <w:bCs/>
          <w:sz w:val="24"/>
          <w:szCs w:val="24"/>
        </w:rPr>
        <w:t xml:space="preserve">is aktualiausi ūkio subjektams (draudėjams) klausimai buvo: </w:t>
      </w:r>
    </w:p>
    <w:p w14:paraId="0805F8DD" w14:textId="0E03D737" w:rsidR="00984255" w:rsidRPr="00F4718F" w:rsidRDefault="000D7199" w:rsidP="00391BBF">
      <w:pPr>
        <w:pStyle w:val="Sraopastraipa"/>
        <w:numPr>
          <w:ilvl w:val="0"/>
          <w:numId w:val="8"/>
        </w:numPr>
        <w:spacing w:after="0" w:line="240" w:lineRule="auto"/>
        <w:contextualSpacing w:val="0"/>
        <w:rPr>
          <w:rFonts w:ascii="Times New Roman" w:hAnsi="Times New Roman" w:cs="Times New Roman"/>
          <w:sz w:val="24"/>
          <w:szCs w:val="24"/>
        </w:rPr>
      </w:pPr>
      <w:r w:rsidRPr="00F71E9E">
        <w:rPr>
          <w:rFonts w:ascii="Times New Roman" w:hAnsi="Times New Roman" w:cs="Times New Roman"/>
          <w:sz w:val="24"/>
          <w:szCs w:val="24"/>
        </w:rPr>
        <w:t>d</w:t>
      </w:r>
      <w:r w:rsidR="00984255" w:rsidRPr="00F4718F">
        <w:rPr>
          <w:rFonts w:ascii="Times New Roman" w:hAnsi="Times New Roman" w:cs="Times New Roman"/>
          <w:sz w:val="24"/>
          <w:szCs w:val="24"/>
        </w:rPr>
        <w:t>ėl Pensijų kaupimo įstatymo pasikeitimo;</w:t>
      </w:r>
    </w:p>
    <w:p w14:paraId="6828EB7B" w14:textId="44641C7E" w:rsidR="00984255" w:rsidRPr="00880644" w:rsidRDefault="000D7199" w:rsidP="00391BBF">
      <w:pPr>
        <w:pStyle w:val="Sraopastraipa"/>
        <w:numPr>
          <w:ilvl w:val="0"/>
          <w:numId w:val="8"/>
        </w:numPr>
        <w:spacing w:after="0" w:line="240" w:lineRule="auto"/>
        <w:contextualSpacing w:val="0"/>
        <w:rPr>
          <w:rFonts w:ascii="Times New Roman" w:hAnsi="Times New Roman" w:cs="Times New Roman"/>
          <w:sz w:val="24"/>
          <w:szCs w:val="24"/>
        </w:rPr>
      </w:pPr>
      <w:r w:rsidRPr="00880644">
        <w:rPr>
          <w:rFonts w:ascii="Times New Roman" w:hAnsi="Times New Roman" w:cs="Times New Roman"/>
          <w:sz w:val="24"/>
          <w:szCs w:val="24"/>
        </w:rPr>
        <w:t>d</w:t>
      </w:r>
      <w:r w:rsidR="00984255" w:rsidRPr="00880644">
        <w:rPr>
          <w:rFonts w:ascii="Times New Roman" w:hAnsi="Times New Roman" w:cs="Times New Roman"/>
          <w:sz w:val="24"/>
          <w:szCs w:val="24"/>
        </w:rPr>
        <w:t>ėl Valstybinio socialinio draudimo įmokų perkėlimo darbuotojams;</w:t>
      </w:r>
    </w:p>
    <w:p w14:paraId="04DECC8B" w14:textId="4FA5DA80" w:rsidR="00984255" w:rsidRPr="00880644" w:rsidRDefault="000D7199" w:rsidP="00391BBF">
      <w:pPr>
        <w:pStyle w:val="Sraopastraipa"/>
        <w:numPr>
          <w:ilvl w:val="0"/>
          <w:numId w:val="8"/>
        </w:numPr>
        <w:spacing w:after="0" w:line="240" w:lineRule="auto"/>
        <w:contextualSpacing w:val="0"/>
        <w:rPr>
          <w:rFonts w:ascii="Times New Roman" w:hAnsi="Times New Roman" w:cs="Times New Roman"/>
          <w:sz w:val="24"/>
          <w:szCs w:val="24"/>
        </w:rPr>
      </w:pPr>
      <w:r w:rsidRPr="00880644">
        <w:rPr>
          <w:rFonts w:ascii="Times New Roman" w:hAnsi="Times New Roman" w:cs="Times New Roman"/>
          <w:sz w:val="24"/>
          <w:szCs w:val="24"/>
        </w:rPr>
        <w:t>d</w:t>
      </w:r>
      <w:r w:rsidR="00984255" w:rsidRPr="00880644">
        <w:rPr>
          <w:rFonts w:ascii="Times New Roman" w:hAnsi="Times New Roman" w:cs="Times New Roman"/>
          <w:sz w:val="24"/>
          <w:szCs w:val="24"/>
        </w:rPr>
        <w:t>ėl Savarankiškai dirbančių asmenų įmokų mokėjimų pasikeitimų (įmokų bazė ir tarifai);</w:t>
      </w:r>
    </w:p>
    <w:p w14:paraId="72599176" w14:textId="28BC3A57" w:rsidR="00984255" w:rsidRPr="00880644" w:rsidRDefault="000D7199" w:rsidP="00391BBF">
      <w:pPr>
        <w:pStyle w:val="Sraopastraipa"/>
        <w:numPr>
          <w:ilvl w:val="0"/>
          <w:numId w:val="8"/>
        </w:numPr>
        <w:spacing w:after="0" w:line="240" w:lineRule="auto"/>
        <w:contextualSpacing w:val="0"/>
        <w:rPr>
          <w:rFonts w:ascii="Times New Roman" w:hAnsi="Times New Roman" w:cs="Times New Roman"/>
          <w:sz w:val="24"/>
          <w:szCs w:val="24"/>
        </w:rPr>
      </w:pPr>
      <w:r w:rsidRPr="00880644">
        <w:rPr>
          <w:rFonts w:ascii="Times New Roman" w:hAnsi="Times New Roman" w:cs="Times New Roman"/>
          <w:sz w:val="24"/>
          <w:szCs w:val="24"/>
        </w:rPr>
        <w:t>d</w:t>
      </w:r>
      <w:r w:rsidR="00984255" w:rsidRPr="00880644">
        <w:rPr>
          <w:rFonts w:ascii="Times New Roman" w:hAnsi="Times New Roman" w:cs="Times New Roman"/>
          <w:sz w:val="24"/>
          <w:szCs w:val="24"/>
        </w:rPr>
        <w:t>ėl įmokų mokėjimo/skaičiavimo asmenims įsigijusiems verslo liudijimą;</w:t>
      </w:r>
    </w:p>
    <w:p w14:paraId="712E5912" w14:textId="02999630" w:rsidR="00984255" w:rsidRPr="00880644" w:rsidRDefault="000D7199" w:rsidP="00391BBF">
      <w:pPr>
        <w:pStyle w:val="Sraopastraipa"/>
        <w:numPr>
          <w:ilvl w:val="0"/>
          <w:numId w:val="8"/>
        </w:numPr>
        <w:spacing w:after="0" w:line="240" w:lineRule="auto"/>
        <w:contextualSpacing w:val="0"/>
        <w:rPr>
          <w:rFonts w:ascii="Times New Roman" w:hAnsi="Times New Roman" w:cs="Times New Roman"/>
          <w:sz w:val="24"/>
          <w:szCs w:val="24"/>
        </w:rPr>
      </w:pPr>
      <w:r w:rsidRPr="00880644">
        <w:rPr>
          <w:rFonts w:ascii="Times New Roman" w:hAnsi="Times New Roman" w:cs="Times New Roman"/>
          <w:sz w:val="24"/>
          <w:szCs w:val="24"/>
        </w:rPr>
        <w:t>d</w:t>
      </w:r>
      <w:r w:rsidR="00984255" w:rsidRPr="00880644">
        <w:rPr>
          <w:rFonts w:ascii="Times New Roman" w:hAnsi="Times New Roman" w:cs="Times New Roman"/>
          <w:sz w:val="24"/>
          <w:szCs w:val="24"/>
        </w:rPr>
        <w:t>ėl LDU formos (pran</w:t>
      </w:r>
      <w:r w:rsidR="00391BBF" w:rsidRPr="00880644">
        <w:rPr>
          <w:rFonts w:ascii="Times New Roman" w:hAnsi="Times New Roman" w:cs="Times New Roman"/>
          <w:sz w:val="24"/>
          <w:szCs w:val="24"/>
        </w:rPr>
        <w:t>ešimai</w:t>
      </w:r>
      <w:r w:rsidR="00984255" w:rsidRPr="00880644">
        <w:rPr>
          <w:rFonts w:ascii="Times New Roman" w:hAnsi="Times New Roman" w:cs="Times New Roman"/>
          <w:sz w:val="24"/>
          <w:szCs w:val="24"/>
        </w:rPr>
        <w:t xml:space="preserve"> apie Lietuvoje dirbančius užsieniečius) teikimo.</w:t>
      </w:r>
    </w:p>
    <w:p w14:paraId="3DA47554" w14:textId="6989BF70" w:rsidR="00B24759" w:rsidRPr="00880644" w:rsidRDefault="00F1611B" w:rsidP="00391BBF">
      <w:pPr>
        <w:spacing w:after="0" w:line="240" w:lineRule="auto"/>
        <w:ind w:firstLine="709"/>
        <w:jc w:val="both"/>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Taip pat </w:t>
      </w:r>
      <w:r w:rsidR="00984255" w:rsidRPr="00880644">
        <w:rPr>
          <w:rFonts w:ascii="Times New Roman" w:eastAsia="Times New Roman" w:hAnsi="Times New Roman" w:cs="Times New Roman"/>
          <w:sz w:val="24"/>
          <w:szCs w:val="24"/>
        </w:rPr>
        <w:t>2019</w:t>
      </w:r>
      <w:r w:rsidR="00B24759" w:rsidRPr="00880644">
        <w:rPr>
          <w:rFonts w:ascii="Times New Roman" w:eastAsia="Times New Roman" w:hAnsi="Times New Roman" w:cs="Times New Roman"/>
          <w:sz w:val="24"/>
          <w:szCs w:val="24"/>
        </w:rPr>
        <w:t xml:space="preserve"> m. </w:t>
      </w:r>
      <w:r w:rsidRPr="00880644">
        <w:rPr>
          <w:rFonts w:ascii="Times New Roman" w:eastAsia="Times New Roman" w:hAnsi="Times New Roman" w:cs="Times New Roman"/>
          <w:sz w:val="24"/>
          <w:szCs w:val="24"/>
        </w:rPr>
        <w:t xml:space="preserve">žiniasklaidoje buvo platinami </w:t>
      </w:r>
      <w:r w:rsidR="00736AC0" w:rsidRPr="00880644">
        <w:rPr>
          <w:rFonts w:ascii="Times New Roman" w:eastAsia="Times New Roman" w:hAnsi="Times New Roman" w:cs="Times New Roman"/>
          <w:sz w:val="24"/>
          <w:szCs w:val="24"/>
        </w:rPr>
        <w:t xml:space="preserve">pranešimai įvairiais </w:t>
      </w:r>
      <w:r w:rsidR="00B24759" w:rsidRPr="00880644">
        <w:rPr>
          <w:rFonts w:ascii="Times New Roman" w:eastAsia="Times New Roman" w:hAnsi="Times New Roman" w:cs="Times New Roman"/>
          <w:sz w:val="24"/>
          <w:szCs w:val="24"/>
        </w:rPr>
        <w:t>draudėjams ak</w:t>
      </w:r>
      <w:r w:rsidR="00B84D04" w:rsidRPr="00880644">
        <w:rPr>
          <w:rFonts w:ascii="Times New Roman" w:eastAsia="Times New Roman" w:hAnsi="Times New Roman" w:cs="Times New Roman"/>
          <w:sz w:val="24"/>
          <w:szCs w:val="24"/>
        </w:rPr>
        <w:t>tual</w:t>
      </w:r>
      <w:r w:rsidR="00736AC0" w:rsidRPr="00880644">
        <w:rPr>
          <w:rFonts w:ascii="Times New Roman" w:eastAsia="Times New Roman" w:hAnsi="Times New Roman" w:cs="Times New Roman"/>
          <w:sz w:val="24"/>
          <w:szCs w:val="24"/>
        </w:rPr>
        <w:t xml:space="preserve">iais klausimais </w:t>
      </w:r>
      <w:r w:rsidRPr="00880644">
        <w:rPr>
          <w:rFonts w:ascii="Times New Roman" w:eastAsia="Times New Roman" w:hAnsi="Times New Roman" w:cs="Times New Roman"/>
          <w:sz w:val="24"/>
          <w:szCs w:val="24"/>
        </w:rPr>
        <w:t>(žr.</w:t>
      </w:r>
      <w:r w:rsidR="00B84D04" w:rsidRPr="00880644">
        <w:rPr>
          <w:rFonts w:ascii="Times New Roman" w:eastAsia="Times New Roman" w:hAnsi="Times New Roman" w:cs="Times New Roman"/>
          <w:sz w:val="24"/>
          <w:szCs w:val="24"/>
        </w:rPr>
        <w:t>1 lentel</w:t>
      </w:r>
      <w:r w:rsidRPr="00880644">
        <w:rPr>
          <w:rFonts w:ascii="Times New Roman" w:eastAsia="Times New Roman" w:hAnsi="Times New Roman" w:cs="Times New Roman"/>
          <w:sz w:val="24"/>
          <w:szCs w:val="24"/>
        </w:rPr>
        <w:t>ę)</w:t>
      </w:r>
      <w:r w:rsidR="00B84D04" w:rsidRPr="00880644">
        <w:rPr>
          <w:rFonts w:ascii="Times New Roman" w:eastAsia="Times New Roman" w:hAnsi="Times New Roman" w:cs="Times New Roman"/>
          <w:sz w:val="24"/>
          <w:szCs w:val="24"/>
        </w:rPr>
        <w:t>.</w:t>
      </w:r>
    </w:p>
    <w:p w14:paraId="51E9CABA" w14:textId="6BBEB657" w:rsidR="00B84D04" w:rsidRPr="00880644" w:rsidRDefault="00B84D04" w:rsidP="002377BC">
      <w:pPr>
        <w:spacing w:after="0" w:line="240" w:lineRule="auto"/>
        <w:jc w:val="center"/>
        <w:rPr>
          <w:rFonts w:ascii="Times New Roman" w:eastAsia="Times New Roman" w:hAnsi="Times New Roman" w:cs="Times New Roman"/>
          <w:sz w:val="24"/>
          <w:szCs w:val="24"/>
        </w:rPr>
      </w:pPr>
    </w:p>
    <w:p w14:paraId="11131CFC" w14:textId="77777777" w:rsidR="0008748C" w:rsidRPr="00880644" w:rsidRDefault="002377BC" w:rsidP="002377BC">
      <w:pPr>
        <w:spacing w:after="0" w:line="240" w:lineRule="auto"/>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1 lentelė</w:t>
      </w:r>
      <w:r w:rsidR="009824DA" w:rsidRPr="00880644">
        <w:rPr>
          <w:rFonts w:ascii="Times New Roman" w:eastAsia="Times New Roman" w:hAnsi="Times New Roman" w:cs="Times New Roman"/>
          <w:sz w:val="24"/>
          <w:szCs w:val="24"/>
        </w:rPr>
        <w:t xml:space="preserve">. </w:t>
      </w:r>
      <w:r w:rsidR="009824DA" w:rsidRPr="00880644">
        <w:rPr>
          <w:rFonts w:ascii="Times New Roman" w:eastAsia="Times New Roman" w:hAnsi="Times New Roman" w:cs="Times New Roman"/>
          <w:b/>
          <w:sz w:val="24"/>
          <w:szCs w:val="24"/>
        </w:rPr>
        <w:t>2019 m. išplatinti draudėjams aktualūs pranešimai žiniasklaidai</w:t>
      </w:r>
    </w:p>
    <w:tbl>
      <w:tblPr>
        <w:tblStyle w:val="Lentelstinklelis"/>
        <w:tblW w:w="0" w:type="auto"/>
        <w:tblLook w:val="04A0" w:firstRow="1" w:lastRow="0" w:firstColumn="1" w:lastColumn="0" w:noHBand="0" w:noVBand="1"/>
      </w:tblPr>
      <w:tblGrid>
        <w:gridCol w:w="1376"/>
        <w:gridCol w:w="3347"/>
        <w:gridCol w:w="4905"/>
      </w:tblGrid>
      <w:tr w:rsidR="0008748C" w:rsidRPr="00880644" w14:paraId="45C6992B" w14:textId="77777777" w:rsidTr="0008748C">
        <w:tc>
          <w:tcPr>
            <w:tcW w:w="1376" w:type="dxa"/>
          </w:tcPr>
          <w:p w14:paraId="254BBA1A" w14:textId="77777777" w:rsidR="0008748C" w:rsidRPr="00880644" w:rsidRDefault="0008748C" w:rsidP="0008748C">
            <w:pPr>
              <w:rPr>
                <w:rFonts w:ascii="Times New Roman" w:eastAsia="Times New Roman" w:hAnsi="Times New Roman" w:cs="Times New Roman"/>
                <w:b/>
                <w:sz w:val="24"/>
                <w:szCs w:val="24"/>
              </w:rPr>
            </w:pPr>
            <w:r w:rsidRPr="00880644">
              <w:rPr>
                <w:rFonts w:ascii="Times New Roman" w:eastAsia="Times New Roman" w:hAnsi="Times New Roman" w:cs="Times New Roman"/>
                <w:b/>
                <w:sz w:val="24"/>
                <w:szCs w:val="24"/>
              </w:rPr>
              <w:t>Pranešimo data</w:t>
            </w:r>
          </w:p>
        </w:tc>
        <w:tc>
          <w:tcPr>
            <w:tcW w:w="3347" w:type="dxa"/>
          </w:tcPr>
          <w:p w14:paraId="652F4704" w14:textId="77777777" w:rsidR="0008748C" w:rsidRPr="00880644" w:rsidRDefault="0008748C" w:rsidP="0008748C">
            <w:pPr>
              <w:rPr>
                <w:rFonts w:ascii="Times New Roman" w:eastAsia="Times New Roman" w:hAnsi="Times New Roman" w:cs="Times New Roman"/>
                <w:b/>
                <w:sz w:val="24"/>
                <w:szCs w:val="24"/>
              </w:rPr>
            </w:pPr>
            <w:r w:rsidRPr="00880644">
              <w:rPr>
                <w:rFonts w:ascii="Times New Roman" w:eastAsia="Times New Roman" w:hAnsi="Times New Roman" w:cs="Times New Roman"/>
                <w:b/>
                <w:sz w:val="24"/>
                <w:szCs w:val="24"/>
              </w:rPr>
              <w:t>Pranešimo tema</w:t>
            </w:r>
          </w:p>
        </w:tc>
        <w:tc>
          <w:tcPr>
            <w:tcW w:w="4905" w:type="dxa"/>
          </w:tcPr>
          <w:p w14:paraId="61C460E8" w14:textId="77777777" w:rsidR="0008748C" w:rsidRPr="00880644" w:rsidRDefault="0008748C" w:rsidP="0008748C">
            <w:pPr>
              <w:rPr>
                <w:rFonts w:ascii="Times New Roman" w:eastAsia="Times New Roman" w:hAnsi="Times New Roman" w:cs="Times New Roman"/>
                <w:b/>
                <w:sz w:val="24"/>
                <w:szCs w:val="24"/>
              </w:rPr>
            </w:pPr>
            <w:r w:rsidRPr="00880644">
              <w:rPr>
                <w:rFonts w:ascii="Times New Roman" w:eastAsia="Times New Roman" w:hAnsi="Times New Roman" w:cs="Times New Roman"/>
                <w:b/>
                <w:sz w:val="24"/>
                <w:szCs w:val="24"/>
              </w:rPr>
              <w:t>Prieiga per internetą</w:t>
            </w:r>
          </w:p>
        </w:tc>
      </w:tr>
      <w:tr w:rsidR="0008748C" w:rsidRPr="00880644" w14:paraId="085532F5" w14:textId="77777777" w:rsidTr="0008748C">
        <w:tc>
          <w:tcPr>
            <w:tcW w:w="1376" w:type="dxa"/>
          </w:tcPr>
          <w:p w14:paraId="6EEEEE3F"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2019 01 08</w:t>
            </w:r>
          </w:p>
        </w:tc>
        <w:tc>
          <w:tcPr>
            <w:tcW w:w="3347" w:type="dxa"/>
          </w:tcPr>
          <w:p w14:paraId="5F36C8BE" w14:textId="77777777" w:rsidR="0008748C" w:rsidRPr="002E4237" w:rsidRDefault="00F1611B" w:rsidP="00721F4D">
            <w:pPr>
              <w:rPr>
                <w:rFonts w:ascii="Times New Roman" w:hAnsi="Times New Roman" w:cs="Times New Roman"/>
                <w:spacing w:val="15"/>
                <w:sz w:val="24"/>
                <w:szCs w:val="24"/>
                <w:shd w:val="clear" w:color="auto" w:fill="FFFFFF"/>
              </w:rPr>
            </w:pPr>
            <w:hyperlink r:id="rId11" w:history="1">
              <w:r w:rsidR="0008748C" w:rsidRPr="002E4237">
                <w:rPr>
                  <w:rFonts w:ascii="Times New Roman" w:hAnsi="Times New Roman" w:cs="Times New Roman"/>
                  <w:spacing w:val="15"/>
                  <w:sz w:val="24"/>
                  <w:szCs w:val="24"/>
                  <w:shd w:val="clear" w:color="auto" w:fill="FFFFFF"/>
                </w:rPr>
                <w:t>„Sodra“ primena: įsigaliojo nauji privalomojo sveikatos ir socialinio draudimo įmokų tarifai</w:t>
              </w:r>
            </w:hyperlink>
          </w:p>
        </w:tc>
        <w:tc>
          <w:tcPr>
            <w:tcW w:w="4905" w:type="dxa"/>
          </w:tcPr>
          <w:p w14:paraId="53C0038E" w14:textId="77777777" w:rsidR="0008748C" w:rsidRPr="00880644" w:rsidRDefault="00F1611B" w:rsidP="0008748C">
            <w:pPr>
              <w:rPr>
                <w:rFonts w:ascii="Times New Roman" w:hAnsi="Times New Roman" w:cs="Times New Roman"/>
                <w:sz w:val="24"/>
                <w:szCs w:val="24"/>
              </w:rPr>
            </w:pPr>
            <w:hyperlink r:id="rId12" w:history="1">
              <w:r w:rsidR="0008748C" w:rsidRPr="00522829">
                <w:rPr>
                  <w:rFonts w:ascii="Times New Roman" w:hAnsi="Times New Roman" w:cs="Times New Roman"/>
                  <w:color w:val="0000FF"/>
                  <w:sz w:val="24"/>
                  <w:szCs w:val="24"/>
                  <w:u w:val="single"/>
                </w:rPr>
                <w:t>https://www.sodra.lt/lt/naujienos/sodra-primena-isigaliojo-nauji-privalomojo-sveikatos-ir-socialinio-draudimo-imoku-tarifai</w:t>
              </w:r>
            </w:hyperlink>
          </w:p>
        </w:tc>
      </w:tr>
      <w:tr w:rsidR="0008748C" w:rsidRPr="00880644" w14:paraId="4FDDD0C0" w14:textId="77777777" w:rsidTr="0008748C">
        <w:tc>
          <w:tcPr>
            <w:tcW w:w="1376" w:type="dxa"/>
          </w:tcPr>
          <w:p w14:paraId="4790A8B6"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2019 02 28</w:t>
            </w:r>
          </w:p>
        </w:tc>
        <w:tc>
          <w:tcPr>
            <w:tcW w:w="3347" w:type="dxa"/>
          </w:tcPr>
          <w:p w14:paraId="13A52171" w14:textId="77777777" w:rsidR="0008748C" w:rsidRPr="002E4237" w:rsidRDefault="00F1611B" w:rsidP="00721F4D">
            <w:pPr>
              <w:rPr>
                <w:rFonts w:ascii="Times New Roman" w:eastAsia="Times New Roman" w:hAnsi="Times New Roman" w:cs="Times New Roman"/>
                <w:sz w:val="24"/>
                <w:szCs w:val="24"/>
              </w:rPr>
            </w:pPr>
            <w:hyperlink r:id="rId13" w:history="1">
              <w:r w:rsidR="0008748C" w:rsidRPr="002E4237">
                <w:rPr>
                  <w:rFonts w:ascii="Times New Roman" w:eastAsia="Times New Roman" w:hAnsi="Times New Roman" w:cs="Times New Roman"/>
                  <w:sz w:val="24"/>
                  <w:szCs w:val="24"/>
                </w:rPr>
                <w:t>Didėjančios pajamos augino ir „Sodros“ mokamas išmokas</w:t>
              </w:r>
            </w:hyperlink>
          </w:p>
        </w:tc>
        <w:tc>
          <w:tcPr>
            <w:tcW w:w="4905" w:type="dxa"/>
          </w:tcPr>
          <w:p w14:paraId="41009EED" w14:textId="77777777" w:rsidR="0008748C" w:rsidRPr="00880644" w:rsidRDefault="00F1611B" w:rsidP="0008748C">
            <w:pPr>
              <w:rPr>
                <w:rFonts w:ascii="Times New Roman" w:hAnsi="Times New Roman" w:cs="Times New Roman"/>
                <w:sz w:val="24"/>
                <w:szCs w:val="24"/>
              </w:rPr>
            </w:pPr>
            <w:hyperlink r:id="rId14" w:history="1">
              <w:r w:rsidR="0008748C" w:rsidRPr="00522829">
                <w:rPr>
                  <w:rFonts w:ascii="Times New Roman" w:hAnsi="Times New Roman" w:cs="Times New Roman"/>
                  <w:color w:val="0000FF"/>
                  <w:sz w:val="24"/>
                  <w:szCs w:val="24"/>
                  <w:u w:val="single"/>
                </w:rPr>
                <w:t>https://www.sodra.lt/lt/naujienos/didejancios-pajamos-augino-ir-sodros-mokamas-ismokas</w:t>
              </w:r>
            </w:hyperlink>
          </w:p>
        </w:tc>
      </w:tr>
      <w:tr w:rsidR="0008748C" w:rsidRPr="00880644" w14:paraId="71A6B1BB" w14:textId="77777777" w:rsidTr="0008748C">
        <w:trPr>
          <w:trHeight w:val="70"/>
        </w:trPr>
        <w:tc>
          <w:tcPr>
            <w:tcW w:w="1376" w:type="dxa"/>
          </w:tcPr>
          <w:p w14:paraId="0B9E29C0" w14:textId="77777777" w:rsidR="0008748C" w:rsidRPr="00522829"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2019 03 2</w:t>
            </w:r>
            <w:r w:rsidRPr="00522829">
              <w:rPr>
                <w:rFonts w:ascii="Times New Roman" w:eastAsia="Times New Roman" w:hAnsi="Times New Roman" w:cs="Times New Roman"/>
                <w:sz w:val="24"/>
                <w:szCs w:val="24"/>
              </w:rPr>
              <w:t xml:space="preserve">1 </w:t>
            </w:r>
          </w:p>
        </w:tc>
        <w:tc>
          <w:tcPr>
            <w:tcW w:w="3347" w:type="dxa"/>
          </w:tcPr>
          <w:p w14:paraId="4DB44F9D" w14:textId="77777777" w:rsidR="0008748C" w:rsidRPr="002E4237" w:rsidRDefault="0008748C" w:rsidP="00721F4D">
            <w:pPr>
              <w:rPr>
                <w:rFonts w:ascii="Times New Roman" w:hAnsi="Times New Roman" w:cs="Times New Roman"/>
                <w:sz w:val="24"/>
                <w:szCs w:val="24"/>
              </w:rPr>
            </w:pPr>
            <w:r w:rsidRPr="002E4237">
              <w:rPr>
                <w:rFonts w:ascii="Times New Roman" w:hAnsi="Times New Roman" w:cs="Times New Roman"/>
                <w:sz w:val="24"/>
                <w:szCs w:val="24"/>
              </w:rPr>
              <w:t>Prasidėjus pajamų deklaravimui, „Sodra ir VMI vėl suvienijo jėgas</w:t>
            </w:r>
          </w:p>
        </w:tc>
        <w:tc>
          <w:tcPr>
            <w:tcW w:w="4905" w:type="dxa"/>
          </w:tcPr>
          <w:p w14:paraId="195F21F7" w14:textId="77777777" w:rsidR="0008748C" w:rsidRPr="00880644" w:rsidRDefault="00F1611B" w:rsidP="0008748C">
            <w:pPr>
              <w:rPr>
                <w:rFonts w:ascii="Times New Roman" w:hAnsi="Times New Roman" w:cs="Times New Roman"/>
                <w:sz w:val="24"/>
                <w:szCs w:val="24"/>
              </w:rPr>
            </w:pPr>
            <w:hyperlink r:id="rId15" w:history="1">
              <w:r w:rsidR="0008748C" w:rsidRPr="00522829">
                <w:rPr>
                  <w:rFonts w:ascii="Times New Roman" w:hAnsi="Times New Roman" w:cs="Times New Roman"/>
                  <w:color w:val="0000FF"/>
                  <w:sz w:val="24"/>
                  <w:szCs w:val="24"/>
                  <w:u w:val="single"/>
                </w:rPr>
                <w:t>https://www.sodra.lt/lt/naujienos/prasidejus-pajamu-deklaravimui-sodra-ir-</w:t>
              </w:r>
              <w:r w:rsidR="0008748C" w:rsidRPr="006A18E8">
                <w:rPr>
                  <w:rFonts w:ascii="Times New Roman" w:hAnsi="Times New Roman" w:cs="Times New Roman"/>
                  <w:color w:val="0000FF"/>
                  <w:sz w:val="24"/>
                  <w:szCs w:val="24"/>
                  <w:u w:val="single"/>
                </w:rPr>
                <w:t>vmi-vel-suvienijo-jegas</w:t>
              </w:r>
            </w:hyperlink>
          </w:p>
        </w:tc>
      </w:tr>
      <w:tr w:rsidR="0008748C" w:rsidRPr="00880644" w14:paraId="289967AF" w14:textId="77777777" w:rsidTr="0008748C">
        <w:trPr>
          <w:trHeight w:val="70"/>
        </w:trPr>
        <w:tc>
          <w:tcPr>
            <w:tcW w:w="1376" w:type="dxa"/>
          </w:tcPr>
          <w:p w14:paraId="22FD4B32"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2019 04 10 </w:t>
            </w:r>
          </w:p>
        </w:tc>
        <w:tc>
          <w:tcPr>
            <w:tcW w:w="3347" w:type="dxa"/>
          </w:tcPr>
          <w:p w14:paraId="6A3A852B" w14:textId="77777777" w:rsidR="0008748C" w:rsidRPr="002E4237" w:rsidRDefault="00F1611B" w:rsidP="00721F4D">
            <w:pPr>
              <w:rPr>
                <w:rFonts w:ascii="Times New Roman" w:eastAsia="Times New Roman" w:hAnsi="Times New Roman" w:cs="Times New Roman"/>
                <w:sz w:val="24"/>
                <w:szCs w:val="24"/>
              </w:rPr>
            </w:pPr>
            <w:hyperlink r:id="rId16" w:history="1">
              <w:r w:rsidR="0008748C" w:rsidRPr="002E4237">
                <w:rPr>
                  <w:rFonts w:ascii="Times New Roman" w:hAnsi="Times New Roman" w:cs="Times New Roman"/>
                  <w:spacing w:val="15"/>
                  <w:sz w:val="24"/>
                  <w:szCs w:val="24"/>
                  <w:shd w:val="clear" w:color="auto" w:fill="FFFFFF"/>
                </w:rPr>
                <w:t>Viskas, ką reikia žinoti apie pajamų deklaravimą ir įmokas „Sodrai“</w:t>
              </w:r>
            </w:hyperlink>
          </w:p>
        </w:tc>
        <w:tc>
          <w:tcPr>
            <w:tcW w:w="4905" w:type="dxa"/>
          </w:tcPr>
          <w:p w14:paraId="6213B1D0" w14:textId="77777777" w:rsidR="0008748C" w:rsidRPr="00880644" w:rsidRDefault="00F1611B" w:rsidP="0008748C">
            <w:pPr>
              <w:rPr>
                <w:rFonts w:ascii="Times New Roman" w:hAnsi="Times New Roman" w:cs="Times New Roman"/>
                <w:color w:val="FF0000"/>
                <w:sz w:val="24"/>
                <w:szCs w:val="24"/>
              </w:rPr>
            </w:pPr>
            <w:hyperlink r:id="rId17" w:history="1">
              <w:r w:rsidR="0008748C" w:rsidRPr="00522829">
                <w:rPr>
                  <w:rFonts w:ascii="Times New Roman" w:hAnsi="Times New Roman" w:cs="Times New Roman"/>
                  <w:color w:val="0000FF"/>
                  <w:sz w:val="24"/>
                  <w:szCs w:val="24"/>
                  <w:u w:val="single"/>
                </w:rPr>
                <w:t>https://www.sodra.lt/lt/naujienos/viskas-ka-reikia-zinoti-apie-pajamu-deklaravima-ir-imokas-sodrai</w:t>
              </w:r>
            </w:hyperlink>
          </w:p>
        </w:tc>
      </w:tr>
      <w:tr w:rsidR="0008748C" w:rsidRPr="00880644" w14:paraId="7876F294" w14:textId="77777777" w:rsidTr="00721F4D">
        <w:trPr>
          <w:trHeight w:val="840"/>
        </w:trPr>
        <w:tc>
          <w:tcPr>
            <w:tcW w:w="1376" w:type="dxa"/>
          </w:tcPr>
          <w:p w14:paraId="202B665D"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2019 04 24</w:t>
            </w:r>
          </w:p>
        </w:tc>
        <w:tc>
          <w:tcPr>
            <w:tcW w:w="3347" w:type="dxa"/>
          </w:tcPr>
          <w:p w14:paraId="3C02C3B2" w14:textId="77777777" w:rsidR="0008748C" w:rsidRPr="002E4237" w:rsidRDefault="00F1611B" w:rsidP="00721F4D">
            <w:pPr>
              <w:rPr>
                <w:rFonts w:ascii="Times New Roman" w:eastAsia="Times New Roman" w:hAnsi="Times New Roman" w:cs="Times New Roman"/>
                <w:sz w:val="24"/>
                <w:szCs w:val="24"/>
              </w:rPr>
            </w:pPr>
            <w:hyperlink r:id="rId18" w:history="1">
              <w:r w:rsidR="0008748C" w:rsidRPr="002E4237">
                <w:rPr>
                  <w:rFonts w:ascii="Times New Roman" w:eastAsia="Times New Roman" w:hAnsi="Times New Roman" w:cs="Times New Roman"/>
                  <w:sz w:val="24"/>
                  <w:szCs w:val="24"/>
                </w:rPr>
                <w:t>Paskutinis priminimas dirbantiems savarankiškai: ar sumokėjote įmokas „Sodrai“?</w:t>
              </w:r>
            </w:hyperlink>
          </w:p>
        </w:tc>
        <w:tc>
          <w:tcPr>
            <w:tcW w:w="4905" w:type="dxa"/>
          </w:tcPr>
          <w:p w14:paraId="511A4932" w14:textId="3A9B60DA" w:rsidR="00721F4D" w:rsidRPr="00880644" w:rsidRDefault="00F1611B" w:rsidP="0008748C">
            <w:pPr>
              <w:rPr>
                <w:rFonts w:ascii="Times New Roman" w:eastAsia="Times New Roman" w:hAnsi="Times New Roman" w:cs="Times New Roman"/>
                <w:color w:val="FF0000"/>
                <w:sz w:val="24"/>
                <w:szCs w:val="24"/>
              </w:rPr>
            </w:pPr>
            <w:hyperlink r:id="rId19" w:history="1">
              <w:r w:rsidR="0008748C" w:rsidRPr="00522829">
                <w:rPr>
                  <w:rFonts w:ascii="Times New Roman" w:hAnsi="Times New Roman" w:cs="Times New Roman"/>
                  <w:color w:val="0000FF"/>
                  <w:sz w:val="24"/>
                  <w:szCs w:val="24"/>
                  <w:u w:val="single"/>
                </w:rPr>
                <w:t>https://www.sodra.lt/lt/naujienos/paskutinis-primi</w:t>
              </w:r>
              <w:r w:rsidR="0008748C" w:rsidRPr="006A18E8">
                <w:rPr>
                  <w:rFonts w:ascii="Times New Roman" w:hAnsi="Times New Roman" w:cs="Times New Roman"/>
                  <w:color w:val="0000FF"/>
                  <w:sz w:val="24"/>
                  <w:szCs w:val="24"/>
                  <w:u w:val="single"/>
                </w:rPr>
                <w:t>nimas-dirbantiems-savarankiskai-ar-sumokejote-imokas-sodrai</w:t>
              </w:r>
            </w:hyperlink>
          </w:p>
        </w:tc>
      </w:tr>
      <w:tr w:rsidR="00721F4D" w:rsidRPr="00880644" w14:paraId="12CA81A8" w14:textId="77777777" w:rsidTr="00721F4D">
        <w:trPr>
          <w:trHeight w:val="975"/>
        </w:trPr>
        <w:tc>
          <w:tcPr>
            <w:tcW w:w="1376" w:type="dxa"/>
          </w:tcPr>
          <w:p w14:paraId="2A8D85E1" w14:textId="193B92A1" w:rsidR="00721F4D" w:rsidRPr="00880644" w:rsidRDefault="00721F4D"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2019 05 03</w:t>
            </w:r>
          </w:p>
        </w:tc>
        <w:tc>
          <w:tcPr>
            <w:tcW w:w="3347" w:type="dxa"/>
          </w:tcPr>
          <w:p w14:paraId="1255C2A9" w14:textId="3DCFF8D7" w:rsidR="00721F4D" w:rsidRPr="002E4237" w:rsidRDefault="00721F4D" w:rsidP="00721F4D">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Atsiprašome savarankiškai besidraudžiančių dėl klaidingos informacijos</w:t>
            </w:r>
          </w:p>
        </w:tc>
        <w:tc>
          <w:tcPr>
            <w:tcW w:w="4905" w:type="dxa"/>
          </w:tcPr>
          <w:p w14:paraId="7F199087" w14:textId="34C68FF9" w:rsidR="00721F4D" w:rsidRPr="00522829" w:rsidRDefault="00721F4D" w:rsidP="0008748C">
            <w:pPr>
              <w:rPr>
                <w:rFonts w:ascii="Times New Roman" w:hAnsi="Times New Roman" w:cs="Times New Roman"/>
                <w:color w:val="0000FF"/>
                <w:sz w:val="24"/>
                <w:szCs w:val="24"/>
                <w:u w:val="single"/>
              </w:rPr>
            </w:pPr>
            <w:hyperlink r:id="rId20" w:history="1">
              <w:r w:rsidRPr="00880644">
                <w:rPr>
                  <w:rFonts w:ascii="Times New Roman" w:hAnsi="Times New Roman" w:cs="Times New Roman"/>
                  <w:color w:val="0000FF"/>
                  <w:sz w:val="24"/>
                  <w:szCs w:val="24"/>
                  <w:u w:val="single"/>
                </w:rPr>
                <w:t>https://www.sodra.lt/lt/naujienos/atsiprasome-savarankiskai-besidraudzianciu-del-klaidingos-informacijos</w:t>
              </w:r>
            </w:hyperlink>
          </w:p>
        </w:tc>
      </w:tr>
    </w:tbl>
    <w:p w14:paraId="4C8CAC3C" w14:textId="77777777" w:rsidR="002E4237" w:rsidRDefault="002E4237" w:rsidP="00721F4D">
      <w:pPr>
        <w:spacing w:after="0" w:line="240" w:lineRule="auto"/>
        <w:rPr>
          <w:rFonts w:ascii="Times New Roman" w:eastAsia="Times New Roman" w:hAnsi="Times New Roman" w:cs="Times New Roman"/>
          <w:i/>
          <w:sz w:val="24"/>
          <w:szCs w:val="24"/>
        </w:rPr>
      </w:pPr>
    </w:p>
    <w:p w14:paraId="79C3A201" w14:textId="77777777" w:rsidR="002E4237" w:rsidRDefault="002E4237" w:rsidP="00721F4D">
      <w:pPr>
        <w:spacing w:after="0" w:line="240" w:lineRule="auto"/>
        <w:rPr>
          <w:rFonts w:ascii="Times New Roman" w:eastAsia="Times New Roman" w:hAnsi="Times New Roman" w:cs="Times New Roman"/>
          <w:i/>
          <w:sz w:val="24"/>
          <w:szCs w:val="24"/>
        </w:rPr>
      </w:pPr>
    </w:p>
    <w:p w14:paraId="2447F052" w14:textId="77777777" w:rsidR="0008748C" w:rsidRPr="006A18E8" w:rsidRDefault="0008748C" w:rsidP="0008748C">
      <w:pPr>
        <w:spacing w:after="0" w:line="240" w:lineRule="auto"/>
        <w:jc w:val="right"/>
        <w:rPr>
          <w:rFonts w:ascii="Times New Roman" w:eastAsia="Times New Roman" w:hAnsi="Times New Roman" w:cs="Times New Roman"/>
          <w:i/>
          <w:sz w:val="24"/>
          <w:szCs w:val="24"/>
        </w:rPr>
      </w:pPr>
      <w:r w:rsidRPr="006A18E8">
        <w:rPr>
          <w:rFonts w:ascii="Times New Roman" w:eastAsia="Times New Roman" w:hAnsi="Times New Roman" w:cs="Times New Roman"/>
          <w:i/>
          <w:sz w:val="24"/>
          <w:szCs w:val="24"/>
        </w:rPr>
        <w:t>lentelės tęsinys kitame lape</w:t>
      </w:r>
    </w:p>
    <w:p w14:paraId="48CEF52B" w14:textId="77777777" w:rsidR="002E4237" w:rsidRDefault="002E4237" w:rsidP="0008748C">
      <w:pPr>
        <w:spacing w:after="0" w:line="240" w:lineRule="auto"/>
        <w:jc w:val="right"/>
        <w:rPr>
          <w:rFonts w:ascii="Times New Roman" w:eastAsia="Times New Roman" w:hAnsi="Times New Roman" w:cs="Times New Roman"/>
          <w:i/>
          <w:sz w:val="24"/>
          <w:szCs w:val="24"/>
        </w:rPr>
      </w:pPr>
    </w:p>
    <w:p w14:paraId="25212870" w14:textId="77777777" w:rsidR="0008748C" w:rsidRPr="00880644" w:rsidRDefault="0008748C" w:rsidP="0008748C">
      <w:pPr>
        <w:spacing w:after="0" w:line="240" w:lineRule="auto"/>
        <w:jc w:val="right"/>
        <w:rPr>
          <w:rFonts w:ascii="Times New Roman" w:eastAsia="Times New Roman" w:hAnsi="Times New Roman" w:cs="Times New Roman"/>
          <w:b/>
          <w:sz w:val="24"/>
          <w:szCs w:val="24"/>
        </w:rPr>
      </w:pPr>
      <w:r w:rsidRPr="00880644">
        <w:rPr>
          <w:rFonts w:ascii="Times New Roman" w:eastAsia="Times New Roman" w:hAnsi="Times New Roman" w:cs="Times New Roman"/>
          <w:i/>
          <w:sz w:val="24"/>
          <w:szCs w:val="24"/>
        </w:rPr>
        <w:lastRenderedPageBreak/>
        <w:t>lentelės tęsinys</w:t>
      </w:r>
    </w:p>
    <w:p w14:paraId="0419170D" w14:textId="77777777" w:rsidR="0008748C" w:rsidRPr="00880644" w:rsidRDefault="0008748C" w:rsidP="00391BBF">
      <w:pPr>
        <w:spacing w:after="0" w:line="240" w:lineRule="auto"/>
        <w:jc w:val="both"/>
        <w:rPr>
          <w:rFonts w:ascii="Times New Roman" w:eastAsia="Times New Roman" w:hAnsi="Times New Roman" w:cs="Times New Roman"/>
          <w:sz w:val="24"/>
          <w:szCs w:val="24"/>
        </w:rPr>
      </w:pPr>
    </w:p>
    <w:tbl>
      <w:tblPr>
        <w:tblStyle w:val="Lentelstinklelis"/>
        <w:tblW w:w="0" w:type="auto"/>
        <w:tblLook w:val="04A0" w:firstRow="1" w:lastRow="0" w:firstColumn="1" w:lastColumn="0" w:noHBand="0" w:noVBand="1"/>
      </w:tblPr>
      <w:tblGrid>
        <w:gridCol w:w="1376"/>
        <w:gridCol w:w="3347"/>
        <w:gridCol w:w="4905"/>
      </w:tblGrid>
      <w:tr w:rsidR="00721F4D" w:rsidRPr="00880644" w14:paraId="1A019BFA" w14:textId="77777777" w:rsidTr="00721F4D">
        <w:trPr>
          <w:trHeight w:val="864"/>
        </w:trPr>
        <w:tc>
          <w:tcPr>
            <w:tcW w:w="1376" w:type="dxa"/>
          </w:tcPr>
          <w:p w14:paraId="5195F057" w14:textId="4D0C1995" w:rsidR="00721F4D" w:rsidRPr="00880644" w:rsidRDefault="00721F4D"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2019 05 30</w:t>
            </w:r>
          </w:p>
        </w:tc>
        <w:tc>
          <w:tcPr>
            <w:tcW w:w="3347" w:type="dxa"/>
          </w:tcPr>
          <w:p w14:paraId="0032104D" w14:textId="7BE34BEE" w:rsidR="00721F4D" w:rsidRPr="00880644" w:rsidRDefault="00721F4D" w:rsidP="0008748C">
            <w:pPr>
              <w:rPr>
                <w:rFonts w:ascii="Times New Roman" w:eastAsia="Times New Roman" w:hAnsi="Times New Roman" w:cs="Times New Roman"/>
                <w:sz w:val="24"/>
                <w:szCs w:val="24"/>
              </w:rPr>
            </w:pPr>
            <w:hyperlink r:id="rId21" w:history="1">
              <w:r w:rsidRPr="00880644">
                <w:rPr>
                  <w:rFonts w:ascii="Times New Roman" w:eastAsia="Times New Roman" w:hAnsi="Times New Roman" w:cs="Times New Roman"/>
                  <w:sz w:val="24"/>
                  <w:szCs w:val="24"/>
                </w:rPr>
                <w:t>Augančios ekonomikos vaisius skina ne tik dirbantieji, bet ir pensininkai</w:t>
              </w:r>
            </w:hyperlink>
          </w:p>
        </w:tc>
        <w:tc>
          <w:tcPr>
            <w:tcW w:w="4905" w:type="dxa"/>
          </w:tcPr>
          <w:p w14:paraId="1BA81385" w14:textId="63A16C99" w:rsidR="00721F4D" w:rsidRPr="00880644" w:rsidRDefault="00721F4D" w:rsidP="0008748C">
            <w:pPr>
              <w:rPr>
                <w:rFonts w:ascii="Times New Roman" w:hAnsi="Times New Roman" w:cs="Times New Roman"/>
                <w:color w:val="FF0000"/>
                <w:sz w:val="24"/>
                <w:szCs w:val="24"/>
              </w:rPr>
            </w:pPr>
            <w:hyperlink r:id="rId22" w:history="1">
              <w:r w:rsidRPr="00880644">
                <w:rPr>
                  <w:rFonts w:ascii="Times New Roman" w:hAnsi="Times New Roman" w:cs="Times New Roman"/>
                  <w:color w:val="0000FF"/>
                  <w:sz w:val="24"/>
                  <w:szCs w:val="24"/>
                  <w:u w:val="single"/>
                </w:rPr>
                <w:t>https://www.sodra.lt/lt/naujienos/augancios-ekonomikos-vais</w:t>
              </w:r>
              <w:r w:rsidRPr="006A18E8">
                <w:rPr>
                  <w:rFonts w:ascii="Times New Roman" w:hAnsi="Times New Roman" w:cs="Times New Roman"/>
                  <w:color w:val="0000FF"/>
                  <w:sz w:val="24"/>
                  <w:szCs w:val="24"/>
                  <w:u w:val="single"/>
                </w:rPr>
                <w:t>ius-skina-ne-tik-dirbantieji-bet-ir-pensininkai</w:t>
              </w:r>
            </w:hyperlink>
          </w:p>
        </w:tc>
      </w:tr>
      <w:tr w:rsidR="0008748C" w:rsidRPr="00880644" w14:paraId="60AA7171" w14:textId="77777777" w:rsidTr="0008748C">
        <w:tc>
          <w:tcPr>
            <w:tcW w:w="1376" w:type="dxa"/>
          </w:tcPr>
          <w:p w14:paraId="751B1BD5"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2019 08 22 </w:t>
            </w:r>
          </w:p>
        </w:tc>
        <w:tc>
          <w:tcPr>
            <w:tcW w:w="3347" w:type="dxa"/>
          </w:tcPr>
          <w:p w14:paraId="2C07A9A6" w14:textId="77777777" w:rsidR="0008748C" w:rsidRPr="006A18E8" w:rsidRDefault="0008748C" w:rsidP="0008748C">
            <w:pPr>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„Sodra“ atnaujino paskyros draudėjams dizainą</w:t>
            </w:r>
          </w:p>
        </w:tc>
        <w:tc>
          <w:tcPr>
            <w:tcW w:w="4905" w:type="dxa"/>
          </w:tcPr>
          <w:p w14:paraId="3D04151B" w14:textId="77777777" w:rsidR="0008748C" w:rsidRPr="00880644" w:rsidRDefault="00F1611B" w:rsidP="0008748C">
            <w:pPr>
              <w:rPr>
                <w:rFonts w:ascii="Times New Roman" w:hAnsi="Times New Roman" w:cs="Times New Roman"/>
                <w:color w:val="FF0000"/>
                <w:sz w:val="24"/>
                <w:szCs w:val="24"/>
              </w:rPr>
            </w:pPr>
            <w:hyperlink r:id="rId23" w:history="1">
              <w:r w:rsidR="0008748C" w:rsidRPr="00880644">
                <w:rPr>
                  <w:rFonts w:ascii="Times New Roman" w:hAnsi="Times New Roman" w:cs="Times New Roman"/>
                  <w:color w:val="0000FF"/>
                  <w:sz w:val="24"/>
                  <w:szCs w:val="24"/>
                  <w:u w:val="single"/>
                </w:rPr>
                <w:t>https://www.sodra.lt/lt/naujienos/sodra-atnaujino-pasky</w:t>
              </w:r>
              <w:r w:rsidR="0008748C" w:rsidRPr="00522829">
                <w:rPr>
                  <w:rFonts w:ascii="Times New Roman" w:hAnsi="Times New Roman" w:cs="Times New Roman"/>
                  <w:color w:val="0000FF"/>
                  <w:sz w:val="24"/>
                  <w:szCs w:val="24"/>
                  <w:u w:val="single"/>
                </w:rPr>
                <w:t>ros-draudejams-dizaina</w:t>
              </w:r>
            </w:hyperlink>
          </w:p>
        </w:tc>
      </w:tr>
      <w:tr w:rsidR="0008748C" w:rsidRPr="00880644" w14:paraId="0BAAF0E0" w14:textId="77777777" w:rsidTr="0008748C">
        <w:tc>
          <w:tcPr>
            <w:tcW w:w="1376" w:type="dxa"/>
          </w:tcPr>
          <w:p w14:paraId="05CEE494"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2019 08 29 </w:t>
            </w:r>
          </w:p>
        </w:tc>
        <w:tc>
          <w:tcPr>
            <w:tcW w:w="3347" w:type="dxa"/>
          </w:tcPr>
          <w:p w14:paraId="6D23C426" w14:textId="77777777" w:rsidR="0008748C" w:rsidRPr="00880644" w:rsidRDefault="00F1611B" w:rsidP="0008748C">
            <w:pPr>
              <w:rPr>
                <w:rFonts w:ascii="Times New Roman" w:eastAsia="Times New Roman" w:hAnsi="Times New Roman" w:cs="Times New Roman"/>
                <w:sz w:val="24"/>
                <w:szCs w:val="24"/>
              </w:rPr>
            </w:pPr>
            <w:hyperlink r:id="rId24" w:history="1">
              <w:r w:rsidR="0008748C" w:rsidRPr="00880644">
                <w:rPr>
                  <w:rFonts w:ascii="Times New Roman" w:eastAsia="Times New Roman" w:hAnsi="Times New Roman" w:cs="Times New Roman"/>
                  <w:sz w:val="24"/>
                  <w:szCs w:val="24"/>
                </w:rPr>
                <w:t>Vyrų ir moterų pajamų skirtumai mažėja, tačiau vis dar kelia socialinių iššūkių</w:t>
              </w:r>
            </w:hyperlink>
          </w:p>
        </w:tc>
        <w:tc>
          <w:tcPr>
            <w:tcW w:w="4905" w:type="dxa"/>
          </w:tcPr>
          <w:p w14:paraId="1028E376" w14:textId="77777777" w:rsidR="0008748C" w:rsidRPr="00880644" w:rsidRDefault="00F1611B" w:rsidP="0008748C">
            <w:pPr>
              <w:rPr>
                <w:rFonts w:ascii="Times New Roman" w:hAnsi="Times New Roman" w:cs="Times New Roman"/>
                <w:sz w:val="24"/>
                <w:szCs w:val="24"/>
              </w:rPr>
            </w:pPr>
            <w:hyperlink r:id="rId25" w:history="1">
              <w:r w:rsidR="0008748C" w:rsidRPr="00880644">
                <w:rPr>
                  <w:rFonts w:ascii="Times New Roman" w:hAnsi="Times New Roman" w:cs="Times New Roman"/>
                  <w:color w:val="0000FF"/>
                  <w:sz w:val="24"/>
                  <w:szCs w:val="24"/>
                  <w:u w:val="single"/>
                </w:rPr>
                <w:t>https://www.sodra.lt/lt/naujienos/vyru-ir-moteru-pajamu-skirtumai-mazeja-taciau-vis-dar-kelia-socialiniu-issukiu</w:t>
              </w:r>
            </w:hyperlink>
          </w:p>
        </w:tc>
      </w:tr>
      <w:tr w:rsidR="0008748C" w:rsidRPr="00880644" w14:paraId="1C8A5169" w14:textId="77777777" w:rsidTr="0008748C">
        <w:tc>
          <w:tcPr>
            <w:tcW w:w="1376" w:type="dxa"/>
          </w:tcPr>
          <w:p w14:paraId="37E76E08"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2019 09 02</w:t>
            </w:r>
          </w:p>
        </w:tc>
        <w:tc>
          <w:tcPr>
            <w:tcW w:w="3347" w:type="dxa"/>
          </w:tcPr>
          <w:p w14:paraId="44750CA3" w14:textId="77777777" w:rsidR="0008748C" w:rsidRPr="00880644" w:rsidRDefault="00F1611B" w:rsidP="0008748C">
            <w:pPr>
              <w:rPr>
                <w:rFonts w:ascii="Times New Roman" w:eastAsia="Times New Roman" w:hAnsi="Times New Roman" w:cs="Times New Roman"/>
                <w:sz w:val="24"/>
                <w:szCs w:val="24"/>
              </w:rPr>
            </w:pPr>
            <w:hyperlink r:id="rId26" w:history="1">
              <w:r w:rsidR="0008748C" w:rsidRPr="00880644">
                <w:rPr>
                  <w:rFonts w:ascii="Times New Roman" w:eastAsia="Times New Roman" w:hAnsi="Times New Roman" w:cs="Times New Roman"/>
                  <w:sz w:val="24"/>
                  <w:szCs w:val="24"/>
                </w:rPr>
                <w:t>Dėl informacijos apie įdarbintus užsieniečius teikimo</w:t>
              </w:r>
            </w:hyperlink>
          </w:p>
        </w:tc>
        <w:tc>
          <w:tcPr>
            <w:tcW w:w="4905" w:type="dxa"/>
          </w:tcPr>
          <w:p w14:paraId="597299FC" w14:textId="77777777" w:rsidR="0008748C" w:rsidRPr="00880644" w:rsidRDefault="00F1611B" w:rsidP="0008748C">
            <w:pPr>
              <w:rPr>
                <w:rFonts w:ascii="Times New Roman" w:eastAsia="Times New Roman" w:hAnsi="Times New Roman" w:cs="Times New Roman"/>
                <w:color w:val="FF0000"/>
                <w:sz w:val="24"/>
                <w:szCs w:val="24"/>
              </w:rPr>
            </w:pPr>
            <w:hyperlink r:id="rId27" w:history="1">
              <w:r w:rsidR="0008748C" w:rsidRPr="00880644">
                <w:rPr>
                  <w:rFonts w:ascii="Times New Roman" w:hAnsi="Times New Roman" w:cs="Times New Roman"/>
                  <w:color w:val="0000FF"/>
                  <w:sz w:val="24"/>
                  <w:szCs w:val="24"/>
                  <w:u w:val="single"/>
                </w:rPr>
                <w:t>https://www.sodra.lt/lt/naujienos/del-informacijos-apie-idarbintus-uzsieniecius-teikimo</w:t>
              </w:r>
            </w:hyperlink>
          </w:p>
        </w:tc>
      </w:tr>
      <w:tr w:rsidR="0008748C" w:rsidRPr="00880644" w14:paraId="05699CCB" w14:textId="77777777" w:rsidTr="0008748C">
        <w:tc>
          <w:tcPr>
            <w:tcW w:w="1376" w:type="dxa"/>
          </w:tcPr>
          <w:p w14:paraId="0161DC1A"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2019 09 13 </w:t>
            </w:r>
          </w:p>
        </w:tc>
        <w:tc>
          <w:tcPr>
            <w:tcW w:w="3347" w:type="dxa"/>
          </w:tcPr>
          <w:p w14:paraId="22457257" w14:textId="77777777" w:rsidR="0008748C" w:rsidRPr="00880644" w:rsidRDefault="00F1611B" w:rsidP="0008748C">
            <w:pPr>
              <w:rPr>
                <w:rFonts w:ascii="Times New Roman" w:eastAsia="Times New Roman" w:hAnsi="Times New Roman" w:cs="Times New Roman"/>
                <w:sz w:val="24"/>
                <w:szCs w:val="24"/>
              </w:rPr>
            </w:pPr>
            <w:hyperlink r:id="rId28" w:history="1">
              <w:r w:rsidR="0008748C" w:rsidRPr="00880644">
                <w:rPr>
                  <w:rFonts w:ascii="Times New Roman" w:eastAsia="Times New Roman" w:hAnsi="Times New Roman" w:cs="Times New Roman"/>
                  <w:sz w:val="24"/>
                  <w:szCs w:val="24"/>
                </w:rPr>
                <w:t>Daugėja gyventojų, komandiruojamų į užsienį. Ką reikia žinoti?</w:t>
              </w:r>
            </w:hyperlink>
          </w:p>
        </w:tc>
        <w:tc>
          <w:tcPr>
            <w:tcW w:w="4905" w:type="dxa"/>
          </w:tcPr>
          <w:p w14:paraId="5D40437B" w14:textId="77777777" w:rsidR="0008748C" w:rsidRPr="00880644" w:rsidRDefault="00F1611B" w:rsidP="0008748C">
            <w:pPr>
              <w:rPr>
                <w:rFonts w:ascii="Times New Roman" w:hAnsi="Times New Roman" w:cs="Times New Roman"/>
                <w:color w:val="FF0000"/>
                <w:sz w:val="24"/>
                <w:szCs w:val="24"/>
              </w:rPr>
            </w:pPr>
            <w:hyperlink r:id="rId29" w:history="1">
              <w:r w:rsidR="0008748C" w:rsidRPr="00880644">
                <w:rPr>
                  <w:rFonts w:ascii="Times New Roman" w:hAnsi="Times New Roman" w:cs="Times New Roman"/>
                  <w:color w:val="0000FF"/>
                  <w:sz w:val="24"/>
                  <w:szCs w:val="24"/>
                  <w:u w:val="single"/>
                </w:rPr>
                <w:t>https://www.sodra.lt/lt/naujienos/daugeja-gyventoju-komandiruojamu-i-uzsieni-ka-reikia-zinoti</w:t>
              </w:r>
            </w:hyperlink>
          </w:p>
        </w:tc>
      </w:tr>
      <w:tr w:rsidR="0008748C" w:rsidRPr="00880644" w14:paraId="1E35E862" w14:textId="77777777" w:rsidTr="0008748C">
        <w:tc>
          <w:tcPr>
            <w:tcW w:w="1376" w:type="dxa"/>
          </w:tcPr>
          <w:p w14:paraId="3FB0BE1C"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2019 09 23</w:t>
            </w:r>
          </w:p>
        </w:tc>
        <w:tc>
          <w:tcPr>
            <w:tcW w:w="3347" w:type="dxa"/>
          </w:tcPr>
          <w:p w14:paraId="7A7A1202" w14:textId="77777777" w:rsidR="0008748C" w:rsidRPr="006A18E8" w:rsidRDefault="0008748C" w:rsidP="0008748C">
            <w:pPr>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Didėjančios gyventojų pajamos augimo „Sodros“ fondą</w:t>
            </w:r>
          </w:p>
        </w:tc>
        <w:tc>
          <w:tcPr>
            <w:tcW w:w="4905" w:type="dxa"/>
          </w:tcPr>
          <w:p w14:paraId="3811CEC3" w14:textId="77777777" w:rsidR="0008748C" w:rsidRPr="00880644" w:rsidRDefault="00F1611B" w:rsidP="0008748C">
            <w:pPr>
              <w:rPr>
                <w:rFonts w:ascii="Times New Roman" w:hAnsi="Times New Roman" w:cs="Times New Roman"/>
                <w:sz w:val="24"/>
                <w:szCs w:val="24"/>
              </w:rPr>
            </w:pPr>
            <w:hyperlink r:id="rId30" w:history="1">
              <w:r w:rsidR="0008748C" w:rsidRPr="00880644">
                <w:rPr>
                  <w:rFonts w:ascii="Times New Roman" w:hAnsi="Times New Roman" w:cs="Times New Roman"/>
                  <w:color w:val="0000FF"/>
                  <w:sz w:val="24"/>
                  <w:szCs w:val="24"/>
                  <w:u w:val="single"/>
                </w:rPr>
                <w:t>https://www.sodra.lt/lt/naujienos/didejancios-gyventoju-pajamos-augino-sodros-fonda</w:t>
              </w:r>
            </w:hyperlink>
          </w:p>
        </w:tc>
      </w:tr>
      <w:tr w:rsidR="0008748C" w:rsidRPr="00880644" w14:paraId="1D31E947" w14:textId="77777777" w:rsidTr="0008748C">
        <w:tc>
          <w:tcPr>
            <w:tcW w:w="1376" w:type="dxa"/>
          </w:tcPr>
          <w:p w14:paraId="1520AD67"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2019 10 29</w:t>
            </w:r>
          </w:p>
        </w:tc>
        <w:tc>
          <w:tcPr>
            <w:tcW w:w="3347" w:type="dxa"/>
          </w:tcPr>
          <w:p w14:paraId="21A90BEE" w14:textId="77777777" w:rsidR="0008748C" w:rsidRPr="00880644" w:rsidRDefault="00F1611B" w:rsidP="0008748C">
            <w:pPr>
              <w:rPr>
                <w:rFonts w:ascii="Times New Roman" w:eastAsia="Times New Roman" w:hAnsi="Times New Roman" w:cs="Times New Roman"/>
                <w:sz w:val="24"/>
                <w:szCs w:val="24"/>
              </w:rPr>
            </w:pPr>
            <w:hyperlink r:id="rId31" w:history="1">
              <w:r w:rsidR="0008748C" w:rsidRPr="00880644">
                <w:rPr>
                  <w:rFonts w:ascii="Times New Roman" w:eastAsia="Times New Roman" w:hAnsi="Times New Roman" w:cs="Times New Roman"/>
                  <w:sz w:val="24"/>
                  <w:szCs w:val="24"/>
                </w:rPr>
                <w:t>Lietuv</w:t>
              </w:r>
              <w:r w:rsidR="0008748C" w:rsidRPr="00522829">
                <w:rPr>
                  <w:rFonts w:ascii="Times New Roman" w:eastAsia="Times New Roman" w:hAnsi="Times New Roman" w:cs="Times New Roman"/>
                  <w:sz w:val="24"/>
                  <w:szCs w:val="24"/>
                </w:rPr>
                <w:t>oje dirbančių užsieniečių skaičius per metus išaugo beveik dukart</w:t>
              </w:r>
            </w:hyperlink>
          </w:p>
        </w:tc>
        <w:tc>
          <w:tcPr>
            <w:tcW w:w="4905" w:type="dxa"/>
          </w:tcPr>
          <w:p w14:paraId="6D3B762F" w14:textId="77777777" w:rsidR="0008748C" w:rsidRPr="00880644" w:rsidRDefault="00F1611B" w:rsidP="0008748C">
            <w:pPr>
              <w:rPr>
                <w:rFonts w:ascii="Times New Roman" w:hAnsi="Times New Roman" w:cs="Times New Roman"/>
                <w:color w:val="FF0000"/>
                <w:sz w:val="24"/>
                <w:szCs w:val="24"/>
              </w:rPr>
            </w:pPr>
            <w:hyperlink r:id="rId32" w:history="1">
              <w:r w:rsidR="0008748C" w:rsidRPr="00880644">
                <w:rPr>
                  <w:rFonts w:ascii="Times New Roman" w:hAnsi="Times New Roman" w:cs="Times New Roman"/>
                  <w:color w:val="0000FF"/>
                  <w:sz w:val="24"/>
                  <w:szCs w:val="24"/>
                  <w:u w:val="single"/>
                </w:rPr>
                <w:t>https://www.sodra.lt/lt/naujienos/lietuvoje-dirbanciu-uzsienieciu-sk</w:t>
              </w:r>
              <w:r w:rsidR="0008748C" w:rsidRPr="006A18E8">
                <w:rPr>
                  <w:rFonts w:ascii="Times New Roman" w:hAnsi="Times New Roman" w:cs="Times New Roman"/>
                  <w:color w:val="0000FF"/>
                  <w:sz w:val="24"/>
                  <w:szCs w:val="24"/>
                  <w:u w:val="single"/>
                </w:rPr>
                <w:t>aicius-per-metus-isaugo-beveik-dukart</w:t>
              </w:r>
            </w:hyperlink>
          </w:p>
        </w:tc>
      </w:tr>
      <w:tr w:rsidR="0008748C" w:rsidRPr="00880644" w14:paraId="029BA2DF" w14:textId="77777777" w:rsidTr="0008748C">
        <w:tc>
          <w:tcPr>
            <w:tcW w:w="1376" w:type="dxa"/>
          </w:tcPr>
          <w:p w14:paraId="1ECF1A8B"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 xml:space="preserve">2019 11 11 </w:t>
            </w:r>
          </w:p>
        </w:tc>
        <w:tc>
          <w:tcPr>
            <w:tcW w:w="3347" w:type="dxa"/>
          </w:tcPr>
          <w:p w14:paraId="0A3A007F" w14:textId="77777777" w:rsidR="0008748C" w:rsidRPr="006A18E8" w:rsidRDefault="0008748C" w:rsidP="0008748C">
            <w:pPr>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Savarankišką veiklą vykdantiems gyventojams „Sodros“ priminimai sumokėti skolas</w:t>
            </w:r>
          </w:p>
        </w:tc>
        <w:tc>
          <w:tcPr>
            <w:tcW w:w="4905" w:type="dxa"/>
          </w:tcPr>
          <w:p w14:paraId="6E31ABE0" w14:textId="77777777" w:rsidR="0008748C" w:rsidRPr="00880644" w:rsidRDefault="00F1611B" w:rsidP="0008748C">
            <w:pPr>
              <w:rPr>
                <w:rFonts w:ascii="Times New Roman" w:hAnsi="Times New Roman" w:cs="Times New Roman"/>
                <w:color w:val="FF0000"/>
                <w:sz w:val="24"/>
                <w:szCs w:val="24"/>
              </w:rPr>
            </w:pPr>
            <w:hyperlink r:id="rId33" w:history="1">
              <w:r w:rsidR="0008748C" w:rsidRPr="00880644">
                <w:rPr>
                  <w:rFonts w:ascii="Times New Roman" w:hAnsi="Times New Roman" w:cs="Times New Roman"/>
                  <w:color w:val="0000FF"/>
                  <w:sz w:val="24"/>
                  <w:szCs w:val="24"/>
                  <w:u w:val="single"/>
                </w:rPr>
                <w:t>https://www.sodra.lt/lt/naujienos/savarankiska-veikla-vykdantiems-gyventojamssodros-priminimai-sumoketi-skolas</w:t>
              </w:r>
            </w:hyperlink>
          </w:p>
        </w:tc>
      </w:tr>
      <w:tr w:rsidR="0008748C" w:rsidRPr="00880644" w14:paraId="6873874B" w14:textId="77777777" w:rsidTr="0008748C">
        <w:tc>
          <w:tcPr>
            <w:tcW w:w="1376" w:type="dxa"/>
          </w:tcPr>
          <w:p w14:paraId="27C3E71B"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2019 11 21</w:t>
            </w:r>
          </w:p>
        </w:tc>
        <w:tc>
          <w:tcPr>
            <w:tcW w:w="3347" w:type="dxa"/>
          </w:tcPr>
          <w:p w14:paraId="2185C317" w14:textId="77777777" w:rsidR="0008748C" w:rsidRPr="006A18E8" w:rsidRDefault="0008748C" w:rsidP="0008748C">
            <w:pPr>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Gyventojų darbo pajamos augo sparčiai, tačiau ne visur vienodai</w:t>
            </w:r>
          </w:p>
        </w:tc>
        <w:tc>
          <w:tcPr>
            <w:tcW w:w="4905" w:type="dxa"/>
          </w:tcPr>
          <w:p w14:paraId="239A1064" w14:textId="77777777" w:rsidR="0008748C" w:rsidRPr="00880644" w:rsidRDefault="00F1611B" w:rsidP="0008748C">
            <w:pPr>
              <w:rPr>
                <w:rFonts w:ascii="Times New Roman" w:hAnsi="Times New Roman" w:cs="Times New Roman"/>
                <w:sz w:val="24"/>
                <w:szCs w:val="24"/>
              </w:rPr>
            </w:pPr>
            <w:hyperlink r:id="rId34" w:history="1">
              <w:r w:rsidR="0008748C" w:rsidRPr="00880644">
                <w:rPr>
                  <w:rFonts w:ascii="Times New Roman" w:hAnsi="Times New Roman" w:cs="Times New Roman"/>
                  <w:color w:val="0000FF"/>
                  <w:sz w:val="24"/>
                  <w:szCs w:val="24"/>
                  <w:u w:val="single"/>
                </w:rPr>
                <w:t>https://www.sodra.lt/lt/naujienos/gyventoju-darbo-pajamos-augo-sparciai-taciau-ne-visur-vienodai</w:t>
              </w:r>
            </w:hyperlink>
          </w:p>
        </w:tc>
      </w:tr>
      <w:tr w:rsidR="0008748C" w:rsidRPr="00880644" w14:paraId="269FA8C7" w14:textId="77777777" w:rsidTr="0008748C">
        <w:tc>
          <w:tcPr>
            <w:tcW w:w="1376" w:type="dxa"/>
          </w:tcPr>
          <w:p w14:paraId="331A4694"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2019 11 21</w:t>
            </w:r>
          </w:p>
        </w:tc>
        <w:tc>
          <w:tcPr>
            <w:tcW w:w="3347" w:type="dxa"/>
          </w:tcPr>
          <w:p w14:paraId="121258AF" w14:textId="77777777" w:rsidR="0008748C" w:rsidRPr="006A18E8" w:rsidRDefault="0008748C" w:rsidP="0008748C">
            <w:pPr>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Darbo rinkoje – vyresnio amžiaus darbuotojų iššūkis</w:t>
            </w:r>
          </w:p>
        </w:tc>
        <w:tc>
          <w:tcPr>
            <w:tcW w:w="4905" w:type="dxa"/>
          </w:tcPr>
          <w:p w14:paraId="64E0FEE6" w14:textId="77777777" w:rsidR="0008748C" w:rsidRPr="00880644" w:rsidRDefault="00F1611B" w:rsidP="0008748C">
            <w:pPr>
              <w:rPr>
                <w:rFonts w:ascii="Times New Roman" w:hAnsi="Times New Roman" w:cs="Times New Roman"/>
                <w:color w:val="FF0000"/>
                <w:sz w:val="24"/>
                <w:szCs w:val="24"/>
              </w:rPr>
            </w:pPr>
            <w:hyperlink r:id="rId35" w:history="1">
              <w:r w:rsidR="0008748C" w:rsidRPr="00880644">
                <w:rPr>
                  <w:rFonts w:ascii="Times New Roman" w:hAnsi="Times New Roman" w:cs="Times New Roman"/>
                  <w:color w:val="0000FF"/>
                  <w:sz w:val="24"/>
                  <w:szCs w:val="24"/>
                  <w:u w:val="single"/>
                </w:rPr>
                <w:t>https://www.sodra.lt/lt/naujienos/darbo-rinkaivyresnio-amziaus-darbuotoju-issukis-</w:t>
              </w:r>
            </w:hyperlink>
          </w:p>
        </w:tc>
      </w:tr>
      <w:tr w:rsidR="0008748C" w:rsidRPr="00880644" w14:paraId="776BB8C2" w14:textId="77777777" w:rsidTr="0008748C">
        <w:trPr>
          <w:trHeight w:val="479"/>
        </w:trPr>
        <w:tc>
          <w:tcPr>
            <w:tcW w:w="1376" w:type="dxa"/>
          </w:tcPr>
          <w:p w14:paraId="561AB15C" w14:textId="77777777" w:rsidR="0008748C" w:rsidRPr="00880644" w:rsidRDefault="0008748C" w:rsidP="0008748C">
            <w:pPr>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2019 12 04</w:t>
            </w:r>
          </w:p>
        </w:tc>
        <w:tc>
          <w:tcPr>
            <w:tcW w:w="3347" w:type="dxa"/>
          </w:tcPr>
          <w:p w14:paraId="5912F2CF" w14:textId="77777777" w:rsidR="0008748C" w:rsidRPr="00701C2D" w:rsidRDefault="0008748C" w:rsidP="0008748C">
            <w:pPr>
              <w:shd w:val="clear" w:color="auto" w:fill="FFFFFF"/>
              <w:outlineLvl w:val="0"/>
              <w:rPr>
                <w:rFonts w:ascii="Times New Roman" w:eastAsia="Times New Roman" w:hAnsi="Times New Roman" w:cs="Times New Roman"/>
                <w:sz w:val="24"/>
                <w:szCs w:val="24"/>
              </w:rPr>
            </w:pPr>
            <w:r w:rsidRPr="006A18E8">
              <w:rPr>
                <w:rFonts w:ascii="Times New Roman" w:eastAsia="Times New Roman" w:hAnsi="Times New Roman" w:cs="Times New Roman"/>
                <w:kern w:val="36"/>
                <w:sz w:val="24"/>
                <w:szCs w:val="24"/>
              </w:rPr>
              <w:t>Lapkritį Lietuvoje įdarbinti beveik 6000 užsieniečių</w:t>
            </w:r>
          </w:p>
        </w:tc>
        <w:tc>
          <w:tcPr>
            <w:tcW w:w="4905" w:type="dxa"/>
          </w:tcPr>
          <w:p w14:paraId="46F9C79D" w14:textId="77777777" w:rsidR="0008748C" w:rsidRPr="00880644" w:rsidRDefault="00F1611B" w:rsidP="0008748C">
            <w:pPr>
              <w:rPr>
                <w:rFonts w:ascii="Times New Roman" w:hAnsi="Times New Roman" w:cs="Times New Roman"/>
                <w:color w:val="FF0000"/>
                <w:sz w:val="24"/>
                <w:szCs w:val="24"/>
              </w:rPr>
            </w:pPr>
            <w:hyperlink r:id="rId36" w:history="1">
              <w:r w:rsidR="0008748C" w:rsidRPr="00880644">
                <w:rPr>
                  <w:rFonts w:ascii="Times New Roman" w:hAnsi="Times New Roman" w:cs="Times New Roman"/>
                  <w:color w:val="0000FF"/>
                  <w:sz w:val="24"/>
                  <w:szCs w:val="24"/>
                  <w:u w:val="single"/>
                </w:rPr>
                <w:t>https://www.sodra.lt/lt/naujienos/lapkriti-lietuvoje-idarbinti-beveik-6000-uzsienieciu</w:t>
              </w:r>
            </w:hyperlink>
          </w:p>
        </w:tc>
      </w:tr>
    </w:tbl>
    <w:p w14:paraId="7A9BEBCD" w14:textId="77777777" w:rsidR="0008748C" w:rsidRPr="00880644" w:rsidRDefault="0008748C" w:rsidP="00391BBF">
      <w:pPr>
        <w:spacing w:after="0" w:line="240" w:lineRule="auto"/>
        <w:jc w:val="both"/>
        <w:rPr>
          <w:rFonts w:ascii="Times New Roman" w:eastAsia="Times New Roman" w:hAnsi="Times New Roman" w:cs="Times New Roman"/>
          <w:sz w:val="24"/>
          <w:szCs w:val="24"/>
        </w:rPr>
      </w:pPr>
    </w:p>
    <w:p w14:paraId="4AB20518" w14:textId="77777777" w:rsidR="002F63D5" w:rsidRDefault="002F63D5" w:rsidP="00391BBF">
      <w:pPr>
        <w:spacing w:after="0" w:line="240" w:lineRule="auto"/>
        <w:ind w:firstLine="709"/>
        <w:jc w:val="both"/>
        <w:rPr>
          <w:rFonts w:ascii="Times New Roman" w:hAnsi="Times New Roman" w:cs="Times New Roman"/>
          <w:color w:val="000000"/>
          <w:sz w:val="24"/>
          <w:szCs w:val="24"/>
        </w:rPr>
      </w:pPr>
    </w:p>
    <w:p w14:paraId="0C6765FB" w14:textId="77777777" w:rsidR="00721F4D" w:rsidRPr="006A18E8" w:rsidRDefault="00721F4D" w:rsidP="00391BBF">
      <w:pPr>
        <w:spacing w:after="0" w:line="240" w:lineRule="auto"/>
        <w:ind w:firstLine="709"/>
        <w:jc w:val="both"/>
        <w:rPr>
          <w:rFonts w:ascii="Times New Roman" w:hAnsi="Times New Roman" w:cs="Times New Roman"/>
          <w:color w:val="000000"/>
          <w:sz w:val="24"/>
          <w:szCs w:val="24"/>
        </w:rPr>
      </w:pPr>
    </w:p>
    <w:p w14:paraId="2A7A39AB" w14:textId="77777777" w:rsidR="002F63D5" w:rsidRPr="006A18E8" w:rsidRDefault="002F63D5" w:rsidP="00391BBF">
      <w:pPr>
        <w:pStyle w:val="Sraopastraipa"/>
        <w:numPr>
          <w:ilvl w:val="0"/>
          <w:numId w:val="3"/>
        </w:numPr>
        <w:spacing w:after="0" w:line="240" w:lineRule="auto"/>
        <w:jc w:val="both"/>
        <w:rPr>
          <w:rFonts w:ascii="Times New Roman" w:hAnsi="Times New Roman" w:cs="Times New Roman"/>
          <w:sz w:val="24"/>
          <w:szCs w:val="24"/>
        </w:rPr>
      </w:pPr>
      <w:r w:rsidRPr="006A18E8">
        <w:rPr>
          <w:rFonts w:ascii="Times New Roman" w:eastAsia="Times New Roman" w:hAnsi="Times New Roman" w:cs="Times New Roman"/>
          <w:b/>
          <w:bCs/>
          <w:color w:val="000000"/>
          <w:sz w:val="24"/>
          <w:szCs w:val="24"/>
        </w:rPr>
        <w:t>201</w:t>
      </w:r>
      <w:r w:rsidR="007F2AA6" w:rsidRPr="006A18E8">
        <w:rPr>
          <w:rFonts w:ascii="Times New Roman" w:eastAsia="Times New Roman" w:hAnsi="Times New Roman" w:cs="Times New Roman"/>
          <w:b/>
          <w:bCs/>
          <w:color w:val="000000"/>
          <w:sz w:val="24"/>
          <w:szCs w:val="24"/>
        </w:rPr>
        <w:t>9</w:t>
      </w:r>
      <w:r w:rsidRPr="006A18E8">
        <w:rPr>
          <w:rFonts w:ascii="Times New Roman" w:eastAsia="Times New Roman" w:hAnsi="Times New Roman" w:cs="Times New Roman"/>
          <w:b/>
          <w:bCs/>
          <w:color w:val="000000"/>
          <w:sz w:val="24"/>
          <w:szCs w:val="24"/>
        </w:rPr>
        <w:t xml:space="preserve"> METAIS VYKDYTŲ PATIKRINIMŲ SKAIČIUS IR POBŪDIS</w:t>
      </w:r>
    </w:p>
    <w:p w14:paraId="2E0327B2" w14:textId="77777777" w:rsidR="002F63D5" w:rsidRPr="00701C2D" w:rsidRDefault="002F63D5" w:rsidP="00391BBF">
      <w:pPr>
        <w:spacing w:after="0" w:line="240" w:lineRule="auto"/>
        <w:ind w:left="709"/>
        <w:jc w:val="both"/>
        <w:rPr>
          <w:rFonts w:ascii="Times New Roman" w:eastAsia="Times New Roman" w:hAnsi="Times New Roman" w:cs="Times New Roman"/>
          <w:color w:val="000000"/>
          <w:sz w:val="24"/>
          <w:szCs w:val="24"/>
          <w:u w:val="single"/>
        </w:rPr>
      </w:pPr>
    </w:p>
    <w:p w14:paraId="4A169195" w14:textId="14E416F3" w:rsidR="002F63D5" w:rsidRPr="00522829" w:rsidRDefault="002F63D5" w:rsidP="00391BBF">
      <w:pPr>
        <w:spacing w:after="0" w:line="240" w:lineRule="auto"/>
        <w:ind w:firstLine="709"/>
        <w:jc w:val="both"/>
        <w:rPr>
          <w:rFonts w:ascii="Times New Roman" w:hAnsi="Times New Roman" w:cs="Times New Roman"/>
          <w:sz w:val="24"/>
          <w:szCs w:val="24"/>
        </w:rPr>
      </w:pPr>
      <w:r w:rsidRPr="00F71E9E">
        <w:rPr>
          <w:rFonts w:ascii="Times New Roman" w:hAnsi="Times New Roman" w:cs="Times New Roman"/>
          <w:sz w:val="24"/>
          <w:szCs w:val="24"/>
        </w:rPr>
        <w:t>Lietuvos Respublikos valstybinio socialinio draudimo įstatymo 32 str</w:t>
      </w:r>
      <w:r w:rsidR="00522829">
        <w:rPr>
          <w:rFonts w:ascii="Times New Roman" w:hAnsi="Times New Roman" w:cs="Times New Roman"/>
          <w:sz w:val="24"/>
          <w:szCs w:val="24"/>
        </w:rPr>
        <w:t>.</w:t>
      </w:r>
      <w:r w:rsidRPr="00522829">
        <w:rPr>
          <w:rFonts w:ascii="Times New Roman" w:hAnsi="Times New Roman" w:cs="Times New Roman"/>
          <w:sz w:val="24"/>
          <w:szCs w:val="24"/>
        </w:rPr>
        <w:t xml:space="preserve"> 2 p</w:t>
      </w:r>
      <w:r w:rsidR="00522829">
        <w:rPr>
          <w:rFonts w:ascii="Times New Roman" w:hAnsi="Times New Roman" w:cs="Times New Roman"/>
          <w:sz w:val="24"/>
          <w:szCs w:val="24"/>
        </w:rPr>
        <w:t>. numato, kad</w:t>
      </w:r>
      <w:r w:rsidRPr="00522829">
        <w:rPr>
          <w:rFonts w:ascii="Times New Roman" w:hAnsi="Times New Roman" w:cs="Times New Roman"/>
          <w:sz w:val="24"/>
          <w:szCs w:val="24"/>
        </w:rPr>
        <w:t xml:space="preserve"> draudėjų ir apdraustųjų socialinio draudimo įmokų apskaičiavimą, taip pat šių įmokų sumokėjimą, kiek tai susiję su tikrinamais draudėjais, tikrina ir skiria baudas už tikrinant nustatytus pažeidimus Valstybinė mokesčių inspekcija prie Lietuvos Respublikos finansų ministerijos</w:t>
      </w:r>
      <w:r w:rsidR="00A34959" w:rsidRPr="00522829">
        <w:rPr>
          <w:rFonts w:ascii="Times New Roman" w:hAnsi="Times New Roman" w:cs="Times New Roman"/>
          <w:sz w:val="24"/>
          <w:szCs w:val="24"/>
        </w:rPr>
        <w:t xml:space="preserve"> (toliau - Valstybinė mokesčių inspekcija)</w:t>
      </w:r>
      <w:r w:rsidRPr="00522829">
        <w:rPr>
          <w:rFonts w:ascii="Times New Roman" w:hAnsi="Times New Roman" w:cs="Times New Roman"/>
          <w:sz w:val="24"/>
          <w:szCs w:val="24"/>
        </w:rPr>
        <w:t xml:space="preserve">. Šiuo metu Fondo valdybos prižiūrimų ūkio subjektų rizikingumas vertinamas ir valdomas </w:t>
      </w:r>
      <w:r w:rsidRPr="006A18E8">
        <w:rPr>
          <w:rFonts w:ascii="Times New Roman" w:hAnsi="Times New Roman" w:cs="Times New Roman"/>
          <w:sz w:val="24"/>
          <w:szCs w:val="24"/>
        </w:rPr>
        <w:t xml:space="preserve">remiantis Valstybinės mokesčių inspekcijos ir </w:t>
      </w:r>
      <w:r w:rsidR="00A34959" w:rsidRPr="006A18E8">
        <w:rPr>
          <w:rFonts w:ascii="Times New Roman" w:hAnsi="Times New Roman" w:cs="Times New Roman"/>
          <w:sz w:val="24"/>
          <w:szCs w:val="24"/>
        </w:rPr>
        <w:t>F</w:t>
      </w:r>
      <w:r w:rsidRPr="006A18E8">
        <w:rPr>
          <w:rFonts w:ascii="Times New Roman" w:hAnsi="Times New Roman" w:cs="Times New Roman"/>
          <w:sz w:val="24"/>
          <w:szCs w:val="24"/>
        </w:rPr>
        <w:t>ondo valdybos bendradarbiavimo taisyklėmis, patvirtintomis Valstybinės mokesčių inspekcijos viršininko ir Fondo valdybos direktoriaus 2006 m. liepos 28 d. įsakymu Nr. VA-67/V-324.</w:t>
      </w:r>
    </w:p>
    <w:p w14:paraId="5EDBEAA0" w14:textId="7313EF72" w:rsidR="005F1E41" w:rsidRDefault="005F1E41" w:rsidP="00391BBF">
      <w:pPr>
        <w:spacing w:after="0" w:line="240" w:lineRule="auto"/>
        <w:ind w:firstLine="709"/>
        <w:jc w:val="both"/>
        <w:rPr>
          <w:rFonts w:ascii="Times New Roman" w:hAnsi="Times New Roman" w:cs="Times New Roman"/>
          <w:sz w:val="24"/>
          <w:szCs w:val="24"/>
        </w:rPr>
      </w:pPr>
      <w:r w:rsidRPr="006A18E8">
        <w:rPr>
          <w:rFonts w:ascii="Times New Roman" w:hAnsi="Times New Roman" w:cs="Times New Roman"/>
          <w:sz w:val="24"/>
          <w:szCs w:val="24"/>
        </w:rPr>
        <w:t>Fondo valdyba 2019 metais Valstybinei mokesčių inspekcijai siūlė patikrinti 274 draudėjus. Iš jų Valstybinė mokesčių inspekcija patikrino 5 draudėjus</w:t>
      </w:r>
      <w:r w:rsidR="006A18E8">
        <w:rPr>
          <w:rFonts w:ascii="Times New Roman" w:hAnsi="Times New Roman" w:cs="Times New Roman"/>
          <w:sz w:val="24"/>
          <w:szCs w:val="24"/>
        </w:rPr>
        <w:t>,</w:t>
      </w:r>
      <w:r w:rsidRPr="006A18E8">
        <w:rPr>
          <w:rFonts w:ascii="Times New Roman" w:hAnsi="Times New Roman" w:cs="Times New Roman"/>
          <w:sz w:val="24"/>
          <w:szCs w:val="24"/>
        </w:rPr>
        <w:t xml:space="preserve"> </w:t>
      </w:r>
      <w:r w:rsidR="006A18E8">
        <w:rPr>
          <w:rFonts w:ascii="Times New Roman" w:hAnsi="Times New Roman" w:cs="Times New Roman"/>
          <w:sz w:val="24"/>
          <w:szCs w:val="24"/>
        </w:rPr>
        <w:t>s</w:t>
      </w:r>
      <w:r w:rsidRPr="006A18E8">
        <w:rPr>
          <w:rFonts w:ascii="Times New Roman" w:hAnsi="Times New Roman" w:cs="Times New Roman"/>
          <w:sz w:val="24"/>
          <w:szCs w:val="24"/>
        </w:rPr>
        <w:t xml:space="preserve">avo iniciatyva </w:t>
      </w:r>
      <w:r w:rsidRPr="006A18E8">
        <w:rPr>
          <w:rFonts w:ascii="Times New Roman" w:eastAsia="Times New Roman" w:hAnsi="Times New Roman" w:cs="Times New Roman"/>
          <w:sz w:val="24"/>
          <w:szCs w:val="24"/>
        </w:rPr>
        <w:t>Valstybinė mokesčių inspekcija</w:t>
      </w:r>
      <w:r w:rsidRPr="006A18E8">
        <w:rPr>
          <w:rFonts w:ascii="Times New Roman" w:hAnsi="Times New Roman" w:cs="Times New Roman"/>
          <w:sz w:val="24"/>
          <w:szCs w:val="24"/>
        </w:rPr>
        <w:t xml:space="preserve"> atliko 85 draudėjų patikrinimus. </w:t>
      </w:r>
      <w:r w:rsidR="00624A38" w:rsidRPr="006A18E8">
        <w:rPr>
          <w:rFonts w:ascii="Times New Roman" w:hAnsi="Times New Roman" w:cs="Times New Roman"/>
          <w:sz w:val="24"/>
          <w:szCs w:val="24"/>
        </w:rPr>
        <w:t>Iš viso</w:t>
      </w:r>
      <w:r w:rsidR="00DC0255">
        <w:rPr>
          <w:rFonts w:ascii="Times New Roman" w:hAnsi="Times New Roman" w:cs="Times New Roman"/>
          <w:sz w:val="24"/>
          <w:szCs w:val="24"/>
        </w:rPr>
        <w:t>,</w:t>
      </w:r>
      <w:r w:rsidR="00624A38" w:rsidRPr="006A18E8">
        <w:rPr>
          <w:rFonts w:ascii="Times New Roman" w:hAnsi="Times New Roman" w:cs="Times New Roman"/>
          <w:sz w:val="24"/>
          <w:szCs w:val="24"/>
        </w:rPr>
        <w:t xml:space="preserve"> </w:t>
      </w:r>
      <w:r w:rsidRPr="006A18E8">
        <w:rPr>
          <w:rFonts w:ascii="Times New Roman" w:hAnsi="Times New Roman" w:cs="Times New Roman"/>
          <w:sz w:val="24"/>
          <w:szCs w:val="24"/>
        </w:rPr>
        <w:t xml:space="preserve">kartu su Fondo valdybos siūlytais ir </w:t>
      </w:r>
      <w:r w:rsidRPr="006A18E8">
        <w:rPr>
          <w:rFonts w:ascii="Times New Roman" w:eastAsia="Times New Roman" w:hAnsi="Times New Roman" w:cs="Times New Roman"/>
          <w:sz w:val="24"/>
          <w:szCs w:val="24"/>
        </w:rPr>
        <w:t>Valstybinė</w:t>
      </w:r>
      <w:r w:rsidR="006A18E8">
        <w:rPr>
          <w:rFonts w:ascii="Times New Roman" w:eastAsia="Times New Roman" w:hAnsi="Times New Roman" w:cs="Times New Roman"/>
          <w:sz w:val="24"/>
          <w:szCs w:val="24"/>
        </w:rPr>
        <w:t>s</w:t>
      </w:r>
      <w:r w:rsidRPr="006A18E8">
        <w:rPr>
          <w:rFonts w:ascii="Times New Roman" w:eastAsia="Times New Roman" w:hAnsi="Times New Roman" w:cs="Times New Roman"/>
          <w:sz w:val="24"/>
          <w:szCs w:val="24"/>
        </w:rPr>
        <w:t xml:space="preserve"> mokesčių inspekcij</w:t>
      </w:r>
      <w:r w:rsidR="00DC0255">
        <w:rPr>
          <w:rFonts w:ascii="Times New Roman" w:eastAsia="Times New Roman" w:hAnsi="Times New Roman" w:cs="Times New Roman"/>
          <w:sz w:val="24"/>
          <w:szCs w:val="24"/>
        </w:rPr>
        <w:t>os</w:t>
      </w:r>
      <w:r w:rsidR="006A18E8">
        <w:rPr>
          <w:rFonts w:ascii="Times New Roman" w:eastAsia="Times New Roman" w:hAnsi="Times New Roman" w:cs="Times New Roman"/>
          <w:sz w:val="24"/>
          <w:szCs w:val="24"/>
        </w:rPr>
        <w:t xml:space="preserve"> iniciatyva</w:t>
      </w:r>
      <w:r w:rsidR="00DC0255">
        <w:rPr>
          <w:rFonts w:ascii="Times New Roman" w:eastAsia="Times New Roman" w:hAnsi="Times New Roman" w:cs="Times New Roman"/>
          <w:sz w:val="24"/>
          <w:szCs w:val="24"/>
        </w:rPr>
        <w:t>,</w:t>
      </w:r>
      <w:r w:rsidRPr="006A18E8">
        <w:rPr>
          <w:rFonts w:ascii="Times New Roman" w:hAnsi="Times New Roman" w:cs="Times New Roman"/>
          <w:sz w:val="24"/>
          <w:szCs w:val="24"/>
        </w:rPr>
        <w:t xml:space="preserve"> </w:t>
      </w:r>
      <w:r w:rsidR="006A18E8">
        <w:rPr>
          <w:rFonts w:ascii="Times New Roman" w:hAnsi="Times New Roman" w:cs="Times New Roman"/>
          <w:sz w:val="24"/>
          <w:szCs w:val="24"/>
        </w:rPr>
        <w:t xml:space="preserve">buvo </w:t>
      </w:r>
      <w:r w:rsidRPr="006A18E8">
        <w:rPr>
          <w:rFonts w:ascii="Times New Roman" w:hAnsi="Times New Roman" w:cs="Times New Roman"/>
          <w:sz w:val="24"/>
          <w:szCs w:val="24"/>
        </w:rPr>
        <w:t>atlik</w:t>
      </w:r>
      <w:r w:rsidR="006A18E8">
        <w:rPr>
          <w:rFonts w:ascii="Times New Roman" w:hAnsi="Times New Roman" w:cs="Times New Roman"/>
          <w:sz w:val="24"/>
          <w:szCs w:val="24"/>
        </w:rPr>
        <w:t>ti</w:t>
      </w:r>
      <w:r w:rsidRPr="006A18E8">
        <w:rPr>
          <w:rFonts w:ascii="Times New Roman" w:hAnsi="Times New Roman" w:cs="Times New Roman"/>
          <w:sz w:val="24"/>
          <w:szCs w:val="24"/>
        </w:rPr>
        <w:t xml:space="preserve"> 90 draudėjų patikrinim</w:t>
      </w:r>
      <w:r w:rsidR="006A18E8">
        <w:rPr>
          <w:rFonts w:ascii="Times New Roman" w:hAnsi="Times New Roman" w:cs="Times New Roman"/>
          <w:sz w:val="24"/>
          <w:szCs w:val="24"/>
        </w:rPr>
        <w:t>ai</w:t>
      </w:r>
      <w:r w:rsidRPr="006A18E8">
        <w:rPr>
          <w:rFonts w:ascii="Times New Roman" w:hAnsi="Times New Roman" w:cs="Times New Roman"/>
          <w:sz w:val="24"/>
          <w:szCs w:val="24"/>
        </w:rPr>
        <w:t xml:space="preserve"> socialinio draudimo įmokų apska</w:t>
      </w:r>
      <w:r w:rsidR="00624A38" w:rsidRPr="006A18E8">
        <w:rPr>
          <w:rFonts w:ascii="Times New Roman" w:hAnsi="Times New Roman" w:cs="Times New Roman"/>
          <w:sz w:val="24"/>
          <w:szCs w:val="24"/>
        </w:rPr>
        <w:t>ičiavimo ir sumokėjimo klausimais.</w:t>
      </w:r>
    </w:p>
    <w:p w14:paraId="43423F56" w14:textId="77777777" w:rsidR="00721F4D" w:rsidRDefault="00721F4D" w:rsidP="00391BBF">
      <w:pPr>
        <w:spacing w:after="0" w:line="240" w:lineRule="auto"/>
        <w:ind w:firstLine="709"/>
        <w:jc w:val="both"/>
        <w:rPr>
          <w:rFonts w:ascii="Times New Roman" w:hAnsi="Times New Roman" w:cs="Times New Roman"/>
          <w:sz w:val="24"/>
          <w:szCs w:val="24"/>
        </w:rPr>
      </w:pPr>
    </w:p>
    <w:p w14:paraId="5F848FE5" w14:textId="77777777" w:rsidR="00721F4D" w:rsidRPr="006A18E8" w:rsidRDefault="00721F4D" w:rsidP="00391BBF">
      <w:pPr>
        <w:spacing w:after="0" w:line="240" w:lineRule="auto"/>
        <w:ind w:firstLine="709"/>
        <w:jc w:val="both"/>
        <w:rPr>
          <w:rFonts w:ascii="Times New Roman" w:eastAsia="Times New Roman" w:hAnsi="Times New Roman" w:cs="Times New Roman"/>
          <w:sz w:val="24"/>
          <w:szCs w:val="24"/>
        </w:rPr>
      </w:pPr>
    </w:p>
    <w:p w14:paraId="35C4F2BD" w14:textId="77777777" w:rsidR="002F63D5" w:rsidRPr="00880644" w:rsidRDefault="002F63D5" w:rsidP="00391BBF">
      <w:pPr>
        <w:pStyle w:val="Sraopastraipa"/>
        <w:numPr>
          <w:ilvl w:val="0"/>
          <w:numId w:val="3"/>
        </w:numPr>
        <w:spacing w:after="0" w:line="240" w:lineRule="auto"/>
        <w:ind w:left="0" w:firstLine="709"/>
        <w:jc w:val="both"/>
        <w:rPr>
          <w:rFonts w:ascii="Times New Roman" w:hAnsi="Times New Roman" w:cs="Times New Roman"/>
          <w:sz w:val="24"/>
          <w:szCs w:val="24"/>
        </w:rPr>
      </w:pPr>
      <w:r w:rsidRPr="00701C2D">
        <w:rPr>
          <w:rFonts w:ascii="Times New Roman" w:eastAsia="Times New Roman" w:hAnsi="Times New Roman" w:cs="Times New Roman"/>
          <w:b/>
          <w:bCs/>
          <w:color w:val="000000"/>
          <w:sz w:val="24"/>
          <w:szCs w:val="24"/>
        </w:rPr>
        <w:lastRenderedPageBreak/>
        <w:t>201</w:t>
      </w:r>
      <w:r w:rsidR="007F2AA6" w:rsidRPr="00701C2D">
        <w:rPr>
          <w:rFonts w:ascii="Times New Roman" w:eastAsia="Times New Roman" w:hAnsi="Times New Roman" w:cs="Times New Roman"/>
          <w:b/>
          <w:bCs/>
          <w:color w:val="000000"/>
          <w:sz w:val="24"/>
          <w:szCs w:val="24"/>
        </w:rPr>
        <w:t>9</w:t>
      </w:r>
      <w:r w:rsidRPr="00F71E9E">
        <w:rPr>
          <w:rFonts w:ascii="Times New Roman" w:eastAsia="Times New Roman" w:hAnsi="Times New Roman" w:cs="Times New Roman"/>
          <w:b/>
          <w:bCs/>
          <w:color w:val="000000"/>
          <w:sz w:val="24"/>
          <w:szCs w:val="24"/>
        </w:rPr>
        <w:t xml:space="preserve"> METAIS ŪKIO SUBJEKTAMS (DRAUDĖJAMS) ĮSTATYMUOSE IR KITUOSE TEISĖS AKTUOSE NUSTATYTŲ REIKALAVIMŲ NESILAIKYMO AR NETINKAMO VYKDYMO MASTAS, PRIEŽASTYS, TAIKYTOS PREVENCINĖS IR POVEIKIO PRIEMONĖS, DAŽNIAUSIA PAŽEIDŽIAMOS TEISĖS AKTŲ NUOSTATOS</w:t>
      </w:r>
    </w:p>
    <w:p w14:paraId="5FA104BD" w14:textId="77777777" w:rsidR="002F63D5" w:rsidRPr="00880644" w:rsidRDefault="002F63D5" w:rsidP="00391BBF">
      <w:pPr>
        <w:spacing w:after="0" w:line="240" w:lineRule="auto"/>
        <w:ind w:firstLine="709"/>
        <w:jc w:val="both"/>
        <w:rPr>
          <w:rFonts w:ascii="Times New Roman" w:eastAsia="Times New Roman" w:hAnsi="Times New Roman" w:cs="Times New Roman"/>
          <w:color w:val="000000"/>
          <w:sz w:val="24"/>
          <w:szCs w:val="24"/>
        </w:rPr>
      </w:pPr>
    </w:p>
    <w:p w14:paraId="3F3FBCD3" w14:textId="0478CEDB" w:rsidR="002F63D5" w:rsidRPr="00DC0255" w:rsidRDefault="00DC0255" w:rsidP="00391BBF">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Žemiau pateikiama informacija apie </w:t>
      </w:r>
      <w:r w:rsidR="002F63D5" w:rsidRPr="00DC0255">
        <w:rPr>
          <w:rFonts w:ascii="Times New Roman" w:hAnsi="Times New Roman" w:cs="Times New Roman"/>
          <w:color w:val="000000"/>
          <w:sz w:val="24"/>
          <w:szCs w:val="24"/>
        </w:rPr>
        <w:t xml:space="preserve">Valstybinės mokesčių inspekcijos </w:t>
      </w:r>
      <w:r w:rsidR="001C7771" w:rsidRPr="00DC0255">
        <w:rPr>
          <w:rFonts w:ascii="Times New Roman" w:hAnsi="Times New Roman" w:cs="Times New Roman"/>
          <w:color w:val="000000"/>
          <w:sz w:val="24"/>
          <w:szCs w:val="24"/>
        </w:rPr>
        <w:t>per 201</w:t>
      </w:r>
      <w:r w:rsidR="007F2AA6" w:rsidRPr="00DC0255">
        <w:rPr>
          <w:rFonts w:ascii="Times New Roman" w:hAnsi="Times New Roman" w:cs="Times New Roman"/>
          <w:color w:val="000000"/>
          <w:sz w:val="24"/>
          <w:szCs w:val="24"/>
        </w:rPr>
        <w:t>9</w:t>
      </w:r>
      <w:r w:rsidR="002F63D5" w:rsidRPr="00DC0255">
        <w:rPr>
          <w:rFonts w:ascii="Times New Roman" w:hAnsi="Times New Roman" w:cs="Times New Roman"/>
          <w:color w:val="000000"/>
          <w:sz w:val="24"/>
          <w:szCs w:val="24"/>
        </w:rPr>
        <w:t xml:space="preserve"> metus atliktų mokestinių tyrimų metu draudėjams nustatyt</w:t>
      </w:r>
      <w:r>
        <w:rPr>
          <w:rFonts w:ascii="Times New Roman" w:hAnsi="Times New Roman" w:cs="Times New Roman"/>
          <w:color w:val="000000"/>
          <w:sz w:val="24"/>
          <w:szCs w:val="24"/>
        </w:rPr>
        <w:t>as</w:t>
      </w:r>
      <w:r w:rsidR="002F63D5" w:rsidRPr="00DC0255">
        <w:rPr>
          <w:rFonts w:ascii="Times New Roman" w:hAnsi="Times New Roman" w:cs="Times New Roman"/>
          <w:color w:val="000000"/>
          <w:sz w:val="24"/>
          <w:szCs w:val="24"/>
        </w:rPr>
        <w:t xml:space="preserve"> papildom</w:t>
      </w:r>
      <w:r>
        <w:rPr>
          <w:rFonts w:ascii="Times New Roman" w:hAnsi="Times New Roman" w:cs="Times New Roman"/>
          <w:color w:val="000000"/>
          <w:sz w:val="24"/>
          <w:szCs w:val="24"/>
        </w:rPr>
        <w:t>as</w:t>
      </w:r>
      <w:r w:rsidR="002F63D5" w:rsidRPr="00DC0255">
        <w:rPr>
          <w:rFonts w:ascii="Times New Roman" w:hAnsi="Times New Roman" w:cs="Times New Roman"/>
          <w:color w:val="000000"/>
          <w:sz w:val="24"/>
          <w:szCs w:val="24"/>
        </w:rPr>
        <w:t xml:space="preserve"> valstybinio socialinio draudimo ir privalomojo sveikatos draudimo įmokų sum</w:t>
      </w:r>
      <w:r>
        <w:rPr>
          <w:rFonts w:ascii="Times New Roman" w:hAnsi="Times New Roman" w:cs="Times New Roman"/>
          <w:color w:val="000000"/>
          <w:sz w:val="24"/>
          <w:szCs w:val="24"/>
        </w:rPr>
        <w:t>a</w:t>
      </w:r>
      <w:r w:rsidR="002F63D5" w:rsidRPr="00DC0255">
        <w:rPr>
          <w:rFonts w:ascii="Times New Roman" w:hAnsi="Times New Roman" w:cs="Times New Roman"/>
          <w:color w:val="000000"/>
          <w:sz w:val="24"/>
          <w:szCs w:val="24"/>
        </w:rPr>
        <w:t xml:space="preserve">s </w:t>
      </w:r>
      <w:r>
        <w:rPr>
          <w:rFonts w:ascii="Times New Roman" w:hAnsi="Times New Roman" w:cs="Times New Roman"/>
          <w:color w:val="000000"/>
          <w:sz w:val="24"/>
          <w:szCs w:val="24"/>
        </w:rPr>
        <w:t xml:space="preserve">(žr. </w:t>
      </w:r>
      <w:r w:rsidR="00E9100A" w:rsidRPr="00DC0255">
        <w:rPr>
          <w:rFonts w:ascii="Times New Roman" w:hAnsi="Times New Roman" w:cs="Times New Roman"/>
          <w:color w:val="000000"/>
          <w:sz w:val="24"/>
          <w:szCs w:val="24"/>
        </w:rPr>
        <w:t>2</w:t>
      </w:r>
      <w:r w:rsidR="002F63D5" w:rsidRPr="00DC0255">
        <w:rPr>
          <w:rFonts w:ascii="Times New Roman" w:hAnsi="Times New Roman" w:cs="Times New Roman"/>
          <w:color w:val="000000"/>
          <w:sz w:val="24"/>
          <w:szCs w:val="24"/>
        </w:rPr>
        <w:t xml:space="preserve"> lentel</w:t>
      </w:r>
      <w:r>
        <w:rPr>
          <w:rFonts w:ascii="Times New Roman" w:hAnsi="Times New Roman" w:cs="Times New Roman"/>
          <w:color w:val="000000"/>
          <w:sz w:val="24"/>
          <w:szCs w:val="24"/>
        </w:rPr>
        <w:t>ę)</w:t>
      </w:r>
      <w:r w:rsidR="002F63D5" w:rsidRPr="00DC0255">
        <w:rPr>
          <w:rFonts w:ascii="Times New Roman" w:hAnsi="Times New Roman" w:cs="Times New Roman"/>
          <w:color w:val="000000"/>
          <w:sz w:val="24"/>
          <w:szCs w:val="24"/>
        </w:rPr>
        <w:t xml:space="preserve">. </w:t>
      </w:r>
    </w:p>
    <w:p w14:paraId="0BC06C0C" w14:textId="1F59B00F" w:rsidR="009B0CB3" w:rsidRPr="00DC0255" w:rsidRDefault="007F2AA6" w:rsidP="00391BBF">
      <w:pPr>
        <w:spacing w:after="0" w:line="240" w:lineRule="auto"/>
        <w:jc w:val="right"/>
        <w:rPr>
          <w:rFonts w:ascii="Times New Roman" w:eastAsia="Times New Roman" w:hAnsi="Times New Roman" w:cs="Times New Roman"/>
          <w:bCs/>
          <w:color w:val="000000"/>
          <w:sz w:val="24"/>
          <w:szCs w:val="24"/>
        </w:rPr>
      </w:pPr>
      <w:r w:rsidRPr="00701C2D">
        <w:rPr>
          <w:rFonts w:ascii="Times New Roman" w:eastAsia="Times New Roman" w:hAnsi="Times New Roman" w:cs="Times New Roman"/>
          <w:bCs/>
          <w:color w:val="000000"/>
          <w:sz w:val="24"/>
          <w:szCs w:val="24"/>
        </w:rPr>
        <w:t xml:space="preserve"> </w:t>
      </w:r>
    </w:p>
    <w:p w14:paraId="23205637" w14:textId="4EC3F0A3" w:rsidR="007F2AA6" w:rsidRPr="00DC0255" w:rsidRDefault="00DC0255" w:rsidP="002E4237">
      <w:pPr>
        <w:spacing w:after="0" w:line="240" w:lineRule="auto"/>
        <w:jc w:val="both"/>
        <w:rPr>
          <w:rFonts w:ascii="Times New Roman" w:hAnsi="Times New Roman" w:cs="Times New Roman"/>
          <w:b/>
          <w:bCs/>
          <w:sz w:val="24"/>
          <w:szCs w:val="24"/>
        </w:rPr>
      </w:pPr>
      <w:r w:rsidRPr="00DC0255">
        <w:rPr>
          <w:rFonts w:ascii="Times New Roman" w:eastAsia="Times New Roman" w:hAnsi="Times New Roman" w:cs="Times New Roman"/>
          <w:bCs/>
          <w:color w:val="000000"/>
          <w:sz w:val="24"/>
          <w:szCs w:val="24"/>
        </w:rPr>
        <w:t>2 lentelė</w:t>
      </w:r>
      <w:r>
        <w:rPr>
          <w:rFonts w:ascii="Times New Roman" w:eastAsia="Times New Roman" w:hAnsi="Times New Roman" w:cs="Times New Roman"/>
          <w:bCs/>
          <w:color w:val="000000"/>
          <w:sz w:val="24"/>
          <w:szCs w:val="24"/>
        </w:rPr>
        <w:t xml:space="preserve">. </w:t>
      </w:r>
      <w:r w:rsidRPr="002867B2">
        <w:rPr>
          <w:rFonts w:ascii="Times New Roman" w:eastAsia="Times New Roman" w:hAnsi="Times New Roman" w:cs="Times New Roman"/>
          <w:b/>
          <w:bCs/>
          <w:color w:val="000000"/>
          <w:sz w:val="24"/>
          <w:szCs w:val="24"/>
        </w:rPr>
        <w:t>2019 metais atlikta patikrinimų ir papildomai Valstybinės mokesčių inspekcijos priskaičiuotos sumos</w:t>
      </w:r>
    </w:p>
    <w:tbl>
      <w:tblPr>
        <w:tblW w:w="9770" w:type="dxa"/>
        <w:tblInd w:w="-23" w:type="dxa"/>
        <w:tblCellMar>
          <w:left w:w="0" w:type="dxa"/>
          <w:right w:w="0" w:type="dxa"/>
        </w:tblCellMar>
        <w:tblLook w:val="04A0" w:firstRow="1" w:lastRow="0" w:firstColumn="1" w:lastColumn="0" w:noHBand="0" w:noVBand="1"/>
      </w:tblPr>
      <w:tblGrid>
        <w:gridCol w:w="2487"/>
        <w:gridCol w:w="1788"/>
        <w:gridCol w:w="1456"/>
        <w:gridCol w:w="1350"/>
        <w:gridCol w:w="1553"/>
        <w:gridCol w:w="1136"/>
      </w:tblGrid>
      <w:tr w:rsidR="007F2AA6" w:rsidRPr="00880644" w14:paraId="433C7BDA" w14:textId="77777777" w:rsidTr="00496353">
        <w:trPr>
          <w:trHeight w:val="1125"/>
        </w:trPr>
        <w:tc>
          <w:tcPr>
            <w:tcW w:w="2541" w:type="dxa"/>
            <w:tcBorders>
              <w:top w:val="single" w:sz="8" w:space="0" w:color="979991"/>
              <w:left w:val="single" w:sz="8" w:space="0" w:color="979991"/>
              <w:bottom w:val="nil"/>
              <w:right w:val="nil"/>
            </w:tcBorders>
            <w:tcMar>
              <w:top w:w="0" w:type="dxa"/>
              <w:left w:w="108" w:type="dxa"/>
              <w:bottom w:w="0" w:type="dxa"/>
              <w:right w:w="108" w:type="dxa"/>
            </w:tcMar>
            <w:hideMark/>
          </w:tcPr>
          <w:p w14:paraId="2A984F14" w14:textId="77777777" w:rsidR="007F2AA6" w:rsidRPr="00DC0255" w:rsidRDefault="007F2AA6" w:rsidP="00391BBF">
            <w:pPr>
              <w:spacing w:after="0" w:line="240" w:lineRule="auto"/>
              <w:rPr>
                <w:rFonts w:ascii="Times New Roman" w:hAnsi="Times New Roman" w:cs="Times New Roman"/>
                <w:sz w:val="24"/>
                <w:szCs w:val="24"/>
              </w:rPr>
            </w:pPr>
            <w:r w:rsidRPr="00DC0255">
              <w:rPr>
                <w:rFonts w:ascii="Times New Roman" w:hAnsi="Times New Roman" w:cs="Times New Roman"/>
                <w:sz w:val="24"/>
                <w:szCs w:val="24"/>
              </w:rPr>
              <w:t>Metų ketvirtis</w:t>
            </w:r>
          </w:p>
        </w:tc>
        <w:tc>
          <w:tcPr>
            <w:tcW w:w="1804" w:type="dxa"/>
            <w:tcBorders>
              <w:top w:val="single" w:sz="8" w:space="0" w:color="979991"/>
              <w:left w:val="single" w:sz="8" w:space="0" w:color="979991"/>
              <w:bottom w:val="nil"/>
              <w:right w:val="nil"/>
            </w:tcBorders>
            <w:tcMar>
              <w:top w:w="0" w:type="dxa"/>
              <w:left w:w="108" w:type="dxa"/>
              <w:bottom w:w="0" w:type="dxa"/>
              <w:right w:w="108" w:type="dxa"/>
            </w:tcMar>
            <w:hideMark/>
          </w:tcPr>
          <w:p w14:paraId="301E769A" w14:textId="77777777" w:rsidR="007F2AA6" w:rsidRPr="00701C2D" w:rsidRDefault="007F2AA6" w:rsidP="00391BBF">
            <w:pPr>
              <w:spacing w:after="0" w:line="240" w:lineRule="auto"/>
              <w:rPr>
                <w:rFonts w:ascii="Times New Roman" w:hAnsi="Times New Roman" w:cs="Times New Roman"/>
                <w:sz w:val="24"/>
                <w:szCs w:val="24"/>
              </w:rPr>
            </w:pPr>
            <w:r w:rsidRPr="00701C2D">
              <w:rPr>
                <w:rFonts w:ascii="Times New Roman" w:hAnsi="Times New Roman" w:cs="Times New Roman"/>
                <w:sz w:val="24"/>
                <w:szCs w:val="24"/>
              </w:rPr>
              <w:t>Sodros siūlytų / Valstybinės mokesčių inspekcijos patikrintų draudėjų skaičius</w:t>
            </w:r>
          </w:p>
        </w:tc>
        <w:tc>
          <w:tcPr>
            <w:tcW w:w="1456" w:type="dxa"/>
            <w:tcBorders>
              <w:top w:val="single" w:sz="8" w:space="0" w:color="979991"/>
              <w:left w:val="single" w:sz="8" w:space="0" w:color="979991"/>
              <w:bottom w:val="nil"/>
              <w:right w:val="nil"/>
            </w:tcBorders>
            <w:tcMar>
              <w:top w:w="0" w:type="dxa"/>
              <w:left w:w="108" w:type="dxa"/>
              <w:bottom w:w="0" w:type="dxa"/>
              <w:right w:w="108" w:type="dxa"/>
            </w:tcMar>
            <w:hideMark/>
          </w:tcPr>
          <w:p w14:paraId="1BB8BE99" w14:textId="77777777" w:rsidR="007F2AA6" w:rsidRPr="00F71E9E" w:rsidRDefault="007F2AA6" w:rsidP="00391BBF">
            <w:pPr>
              <w:spacing w:after="0" w:line="240" w:lineRule="auto"/>
              <w:rPr>
                <w:rFonts w:ascii="Times New Roman" w:hAnsi="Times New Roman" w:cs="Times New Roman"/>
                <w:sz w:val="24"/>
                <w:szCs w:val="24"/>
              </w:rPr>
            </w:pPr>
            <w:r w:rsidRPr="00F71E9E">
              <w:rPr>
                <w:rFonts w:ascii="Times New Roman" w:hAnsi="Times New Roman" w:cs="Times New Roman"/>
                <w:sz w:val="24"/>
                <w:szCs w:val="24"/>
              </w:rPr>
              <w:t xml:space="preserve">Papildomai priskaičiuota (Sodros siūlytų Valstybinei mokesčių inspekcijai patikrinti), </w:t>
            </w:r>
            <w:proofErr w:type="spellStart"/>
            <w:r w:rsidRPr="00F71E9E">
              <w:rPr>
                <w:rFonts w:ascii="Times New Roman" w:hAnsi="Times New Roman" w:cs="Times New Roman"/>
                <w:sz w:val="24"/>
                <w:szCs w:val="24"/>
              </w:rPr>
              <w:t>Eur</w:t>
            </w:r>
            <w:proofErr w:type="spellEnd"/>
          </w:p>
        </w:tc>
        <w:tc>
          <w:tcPr>
            <w:tcW w:w="1276" w:type="dxa"/>
            <w:tcBorders>
              <w:top w:val="single" w:sz="8" w:space="0" w:color="979991"/>
              <w:left w:val="single" w:sz="8" w:space="0" w:color="979991"/>
              <w:bottom w:val="nil"/>
              <w:right w:val="nil"/>
            </w:tcBorders>
            <w:tcMar>
              <w:top w:w="0" w:type="dxa"/>
              <w:left w:w="108" w:type="dxa"/>
              <w:bottom w:w="0" w:type="dxa"/>
              <w:right w:w="108" w:type="dxa"/>
            </w:tcMar>
            <w:hideMark/>
          </w:tcPr>
          <w:p w14:paraId="1974C675" w14:textId="77777777" w:rsidR="007F2AA6" w:rsidRPr="00880644" w:rsidRDefault="007F2AA6" w:rsidP="00391BBF">
            <w:pPr>
              <w:spacing w:after="0" w:line="240" w:lineRule="auto"/>
              <w:rPr>
                <w:rFonts w:ascii="Times New Roman" w:hAnsi="Times New Roman" w:cs="Times New Roman"/>
                <w:sz w:val="24"/>
                <w:szCs w:val="24"/>
              </w:rPr>
            </w:pPr>
            <w:r w:rsidRPr="00880644">
              <w:rPr>
                <w:rFonts w:ascii="Times New Roman" w:hAnsi="Times New Roman" w:cs="Times New Roman"/>
                <w:sz w:val="24"/>
                <w:szCs w:val="24"/>
              </w:rPr>
              <w:t>Patikrintų Valstybinės mokesčių inspekcijos iniciatyva draudėjų skaičius</w:t>
            </w:r>
          </w:p>
        </w:tc>
        <w:tc>
          <w:tcPr>
            <w:tcW w:w="1557" w:type="dxa"/>
            <w:tcBorders>
              <w:top w:val="single" w:sz="8" w:space="0" w:color="979991"/>
              <w:left w:val="single" w:sz="8" w:space="0" w:color="979991"/>
              <w:bottom w:val="nil"/>
              <w:right w:val="nil"/>
            </w:tcBorders>
            <w:tcMar>
              <w:top w:w="0" w:type="dxa"/>
              <w:left w:w="108" w:type="dxa"/>
              <w:bottom w:w="0" w:type="dxa"/>
              <w:right w:w="108" w:type="dxa"/>
            </w:tcMar>
            <w:hideMark/>
          </w:tcPr>
          <w:p w14:paraId="2FEE25EF" w14:textId="77777777" w:rsidR="007F2AA6" w:rsidRPr="00880644" w:rsidRDefault="007F2AA6" w:rsidP="00391BBF">
            <w:pPr>
              <w:spacing w:after="0" w:line="240" w:lineRule="auto"/>
              <w:rPr>
                <w:rFonts w:ascii="Times New Roman" w:hAnsi="Times New Roman" w:cs="Times New Roman"/>
                <w:sz w:val="24"/>
                <w:szCs w:val="24"/>
              </w:rPr>
            </w:pPr>
            <w:r w:rsidRPr="00880644">
              <w:rPr>
                <w:rFonts w:ascii="Times New Roman" w:hAnsi="Times New Roman" w:cs="Times New Roman"/>
                <w:sz w:val="24"/>
                <w:szCs w:val="24"/>
              </w:rPr>
              <w:t xml:space="preserve">Papildomai priskaičiuota (Patikrinta Valstybinės mokesčių inspekcijos iniciatyva), </w:t>
            </w:r>
            <w:proofErr w:type="spellStart"/>
            <w:r w:rsidRPr="00880644">
              <w:rPr>
                <w:rFonts w:ascii="Times New Roman" w:hAnsi="Times New Roman" w:cs="Times New Roman"/>
                <w:sz w:val="24"/>
                <w:szCs w:val="24"/>
              </w:rPr>
              <w:t>Eur</w:t>
            </w:r>
            <w:proofErr w:type="spellEnd"/>
          </w:p>
        </w:tc>
        <w:tc>
          <w:tcPr>
            <w:tcW w:w="1136" w:type="dxa"/>
            <w:tcBorders>
              <w:top w:val="single" w:sz="8" w:space="0" w:color="979991"/>
              <w:left w:val="single" w:sz="8" w:space="0" w:color="979991"/>
              <w:bottom w:val="nil"/>
              <w:right w:val="single" w:sz="8" w:space="0" w:color="979991"/>
            </w:tcBorders>
            <w:tcMar>
              <w:top w:w="0" w:type="dxa"/>
              <w:left w:w="108" w:type="dxa"/>
              <w:bottom w:w="0" w:type="dxa"/>
              <w:right w:w="108" w:type="dxa"/>
            </w:tcMar>
            <w:hideMark/>
          </w:tcPr>
          <w:p w14:paraId="5E321AD6" w14:textId="77777777" w:rsidR="007F2AA6" w:rsidRPr="00880644" w:rsidRDefault="007F2AA6" w:rsidP="00391BBF">
            <w:pPr>
              <w:spacing w:after="0" w:line="240" w:lineRule="auto"/>
              <w:rPr>
                <w:rFonts w:ascii="Times New Roman" w:hAnsi="Times New Roman" w:cs="Times New Roman"/>
                <w:sz w:val="24"/>
                <w:szCs w:val="24"/>
              </w:rPr>
            </w:pPr>
            <w:r w:rsidRPr="00880644">
              <w:rPr>
                <w:rFonts w:ascii="Times New Roman" w:hAnsi="Times New Roman" w:cs="Times New Roman"/>
                <w:sz w:val="24"/>
                <w:szCs w:val="24"/>
              </w:rPr>
              <w:t>Iš viso patikrinta draudėjų, sk.</w:t>
            </w:r>
          </w:p>
        </w:tc>
      </w:tr>
      <w:tr w:rsidR="007F2AA6" w:rsidRPr="00880644" w14:paraId="12D23904" w14:textId="77777777" w:rsidTr="00496353">
        <w:trPr>
          <w:trHeight w:val="300"/>
        </w:trPr>
        <w:tc>
          <w:tcPr>
            <w:tcW w:w="2541"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02683A8F" w14:textId="77777777" w:rsidR="007F2AA6" w:rsidRPr="00880644" w:rsidRDefault="007F2AA6" w:rsidP="00391BBF">
            <w:pPr>
              <w:spacing w:after="0" w:line="240" w:lineRule="auto"/>
              <w:jc w:val="right"/>
              <w:rPr>
                <w:rFonts w:ascii="Times New Roman" w:hAnsi="Times New Roman" w:cs="Times New Roman"/>
                <w:sz w:val="24"/>
                <w:szCs w:val="24"/>
              </w:rPr>
            </w:pPr>
            <w:r w:rsidRPr="00880644">
              <w:rPr>
                <w:rFonts w:ascii="Times New Roman" w:hAnsi="Times New Roman" w:cs="Times New Roman"/>
                <w:sz w:val="24"/>
                <w:szCs w:val="24"/>
              </w:rPr>
              <w:t>I ketvirtis</w:t>
            </w:r>
          </w:p>
        </w:tc>
        <w:tc>
          <w:tcPr>
            <w:tcW w:w="1804"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739B23B0" w14:textId="77777777" w:rsidR="007F2AA6" w:rsidRPr="006A18E8" w:rsidRDefault="007F2AA6" w:rsidP="00391BBF">
            <w:pPr>
              <w:spacing w:after="0" w:line="240" w:lineRule="auto"/>
              <w:jc w:val="right"/>
              <w:rPr>
                <w:rFonts w:ascii="Times New Roman" w:hAnsi="Times New Roman" w:cs="Times New Roman"/>
                <w:sz w:val="24"/>
                <w:szCs w:val="24"/>
              </w:rPr>
            </w:pPr>
            <w:r w:rsidRPr="006A18E8">
              <w:rPr>
                <w:rFonts w:ascii="Times New Roman" w:hAnsi="Times New Roman" w:cs="Times New Roman"/>
                <w:sz w:val="24"/>
                <w:szCs w:val="24"/>
              </w:rPr>
              <w:t>1</w:t>
            </w:r>
          </w:p>
        </w:tc>
        <w:tc>
          <w:tcPr>
            <w:tcW w:w="1456" w:type="dxa"/>
            <w:tcBorders>
              <w:top w:val="single" w:sz="8" w:space="0" w:color="979991"/>
              <w:left w:val="single" w:sz="8" w:space="0" w:color="979991"/>
              <w:bottom w:val="single" w:sz="8" w:space="0" w:color="979991"/>
              <w:right w:val="nil"/>
            </w:tcBorders>
            <w:tcMar>
              <w:top w:w="0" w:type="dxa"/>
              <w:left w:w="108" w:type="dxa"/>
              <w:bottom w:w="0" w:type="dxa"/>
              <w:right w:w="108" w:type="dxa"/>
            </w:tcMar>
          </w:tcPr>
          <w:p w14:paraId="21B5096F" w14:textId="77777777" w:rsidR="007F2AA6" w:rsidRPr="00701C2D" w:rsidRDefault="007F2AA6" w:rsidP="00391BBF">
            <w:pPr>
              <w:spacing w:after="0" w:line="240" w:lineRule="auto"/>
              <w:jc w:val="right"/>
              <w:rPr>
                <w:rFonts w:ascii="Times New Roman" w:hAnsi="Times New Roman" w:cs="Times New Roman"/>
                <w:sz w:val="24"/>
                <w:szCs w:val="24"/>
              </w:rPr>
            </w:pPr>
          </w:p>
        </w:tc>
        <w:tc>
          <w:tcPr>
            <w:tcW w:w="1276"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3937A07F" w14:textId="77777777" w:rsidR="007F2AA6" w:rsidRPr="00F71E9E"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25</w:t>
            </w:r>
          </w:p>
        </w:tc>
        <w:tc>
          <w:tcPr>
            <w:tcW w:w="1557"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2614F251" w14:textId="77777777" w:rsidR="007F2AA6" w:rsidRPr="00DC0255"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96</w:t>
            </w:r>
            <w:r w:rsidR="00DC0255">
              <w:rPr>
                <w:rFonts w:ascii="Times New Roman" w:hAnsi="Times New Roman" w:cs="Times New Roman"/>
                <w:sz w:val="24"/>
                <w:szCs w:val="24"/>
              </w:rPr>
              <w:t xml:space="preserve"> </w:t>
            </w:r>
            <w:r w:rsidRPr="00DC0255">
              <w:rPr>
                <w:rFonts w:ascii="Times New Roman" w:hAnsi="Times New Roman" w:cs="Times New Roman"/>
                <w:sz w:val="24"/>
                <w:szCs w:val="24"/>
              </w:rPr>
              <w:t>924,12</w:t>
            </w:r>
          </w:p>
        </w:tc>
        <w:tc>
          <w:tcPr>
            <w:tcW w:w="1136"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hideMark/>
          </w:tcPr>
          <w:p w14:paraId="0CA0E086" w14:textId="77777777" w:rsidR="007F2AA6" w:rsidRPr="00701C2D" w:rsidRDefault="007F2AA6" w:rsidP="00391BBF">
            <w:pPr>
              <w:spacing w:after="0" w:line="240" w:lineRule="auto"/>
              <w:jc w:val="right"/>
              <w:rPr>
                <w:rFonts w:ascii="Times New Roman" w:hAnsi="Times New Roman" w:cs="Times New Roman"/>
                <w:sz w:val="24"/>
                <w:szCs w:val="24"/>
              </w:rPr>
            </w:pPr>
            <w:r w:rsidRPr="00701C2D">
              <w:rPr>
                <w:rFonts w:ascii="Times New Roman" w:hAnsi="Times New Roman" w:cs="Times New Roman"/>
                <w:sz w:val="24"/>
                <w:szCs w:val="24"/>
              </w:rPr>
              <w:t>26</w:t>
            </w:r>
          </w:p>
        </w:tc>
      </w:tr>
      <w:tr w:rsidR="007F2AA6" w:rsidRPr="00880644" w14:paraId="37A51C97" w14:textId="77777777" w:rsidTr="00496353">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14:paraId="25E21B1B" w14:textId="77777777" w:rsidR="007F2AA6" w:rsidRPr="00880644" w:rsidRDefault="007F2AA6" w:rsidP="00391BBF">
            <w:pPr>
              <w:spacing w:after="0" w:line="240" w:lineRule="auto"/>
              <w:jc w:val="right"/>
              <w:rPr>
                <w:rFonts w:ascii="Times New Roman" w:hAnsi="Times New Roman" w:cs="Times New Roman"/>
                <w:sz w:val="24"/>
                <w:szCs w:val="24"/>
              </w:rPr>
            </w:pPr>
            <w:r w:rsidRPr="00880644">
              <w:rPr>
                <w:rFonts w:ascii="Times New Roman" w:hAnsi="Times New Roman" w:cs="Times New Roman"/>
                <w:sz w:val="24"/>
                <w:szCs w:val="24"/>
              </w:rPr>
              <w:t>II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14:paraId="6E36ADAD" w14:textId="77777777" w:rsidR="007F2AA6" w:rsidRPr="006A18E8" w:rsidRDefault="007F2AA6" w:rsidP="00391BBF">
            <w:pPr>
              <w:spacing w:after="0" w:line="240" w:lineRule="auto"/>
              <w:jc w:val="right"/>
              <w:rPr>
                <w:rFonts w:ascii="Times New Roman" w:hAnsi="Times New Roman" w:cs="Times New Roman"/>
                <w:sz w:val="24"/>
                <w:szCs w:val="24"/>
              </w:rPr>
            </w:pPr>
            <w:r w:rsidRPr="006A18E8">
              <w:rPr>
                <w:rFonts w:ascii="Times New Roman" w:hAnsi="Times New Roman" w:cs="Times New Roman"/>
                <w:sz w:val="24"/>
                <w:szCs w:val="24"/>
              </w:rPr>
              <w:t>0</w:t>
            </w:r>
          </w:p>
        </w:tc>
        <w:tc>
          <w:tcPr>
            <w:tcW w:w="1456" w:type="dxa"/>
            <w:tcBorders>
              <w:top w:val="nil"/>
              <w:left w:val="single" w:sz="8" w:space="0" w:color="979991"/>
              <w:bottom w:val="single" w:sz="8" w:space="0" w:color="979991"/>
              <w:right w:val="nil"/>
            </w:tcBorders>
            <w:tcMar>
              <w:top w:w="0" w:type="dxa"/>
              <w:left w:w="108" w:type="dxa"/>
              <w:bottom w:w="0" w:type="dxa"/>
              <w:right w:w="108" w:type="dxa"/>
            </w:tcMar>
          </w:tcPr>
          <w:p w14:paraId="42B1C201" w14:textId="77777777" w:rsidR="007F2AA6" w:rsidRPr="00701C2D" w:rsidRDefault="007F2AA6" w:rsidP="00391BBF">
            <w:pPr>
              <w:spacing w:after="0" w:line="240" w:lineRule="auto"/>
              <w:jc w:val="right"/>
              <w:rPr>
                <w:rFonts w:ascii="Times New Roman" w:hAnsi="Times New Roman" w:cs="Times New Roman"/>
                <w:sz w:val="24"/>
                <w:szCs w:val="24"/>
              </w:rPr>
            </w:pP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14:paraId="386C7974" w14:textId="77777777" w:rsidR="007F2AA6" w:rsidRPr="00F71E9E"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21</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14:paraId="347C2FDB" w14:textId="77777777" w:rsidR="007F2AA6" w:rsidRPr="00DC0255"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451</w:t>
            </w:r>
            <w:r w:rsidR="00DC0255">
              <w:rPr>
                <w:rFonts w:ascii="Times New Roman" w:hAnsi="Times New Roman" w:cs="Times New Roman"/>
                <w:sz w:val="24"/>
                <w:szCs w:val="24"/>
              </w:rPr>
              <w:t xml:space="preserve"> </w:t>
            </w:r>
            <w:r w:rsidRPr="00DC0255">
              <w:rPr>
                <w:rFonts w:ascii="Times New Roman" w:hAnsi="Times New Roman" w:cs="Times New Roman"/>
                <w:sz w:val="24"/>
                <w:szCs w:val="24"/>
              </w:rPr>
              <w:t>485,97</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1B44C0CC" w14:textId="77777777" w:rsidR="007F2AA6" w:rsidRPr="00701C2D" w:rsidRDefault="007F2AA6" w:rsidP="00391BBF">
            <w:pPr>
              <w:spacing w:after="0" w:line="240" w:lineRule="auto"/>
              <w:jc w:val="right"/>
              <w:rPr>
                <w:rFonts w:ascii="Times New Roman" w:hAnsi="Times New Roman" w:cs="Times New Roman"/>
                <w:sz w:val="24"/>
                <w:szCs w:val="24"/>
              </w:rPr>
            </w:pPr>
            <w:r w:rsidRPr="00701C2D">
              <w:rPr>
                <w:rFonts w:ascii="Times New Roman" w:hAnsi="Times New Roman" w:cs="Times New Roman"/>
                <w:sz w:val="24"/>
                <w:szCs w:val="24"/>
              </w:rPr>
              <w:t>21</w:t>
            </w:r>
          </w:p>
        </w:tc>
      </w:tr>
      <w:tr w:rsidR="007F2AA6" w:rsidRPr="00880644" w14:paraId="088EFFC2" w14:textId="77777777" w:rsidTr="00496353">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14:paraId="54469576" w14:textId="77777777" w:rsidR="007F2AA6" w:rsidRPr="00880644" w:rsidRDefault="007F2AA6" w:rsidP="00391BBF">
            <w:pPr>
              <w:spacing w:after="0" w:line="240" w:lineRule="auto"/>
              <w:jc w:val="right"/>
              <w:rPr>
                <w:rFonts w:ascii="Times New Roman" w:hAnsi="Times New Roman" w:cs="Times New Roman"/>
                <w:sz w:val="24"/>
                <w:szCs w:val="24"/>
              </w:rPr>
            </w:pPr>
            <w:r w:rsidRPr="00880644">
              <w:rPr>
                <w:rFonts w:ascii="Times New Roman" w:hAnsi="Times New Roman" w:cs="Times New Roman"/>
                <w:sz w:val="24"/>
                <w:szCs w:val="24"/>
              </w:rPr>
              <w:t>III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14:paraId="32E0AA15" w14:textId="77777777" w:rsidR="007F2AA6" w:rsidRPr="006A18E8" w:rsidRDefault="007F2AA6" w:rsidP="00391BBF">
            <w:pPr>
              <w:spacing w:after="0" w:line="240" w:lineRule="auto"/>
              <w:jc w:val="right"/>
              <w:rPr>
                <w:rFonts w:ascii="Times New Roman" w:hAnsi="Times New Roman" w:cs="Times New Roman"/>
                <w:sz w:val="24"/>
                <w:szCs w:val="24"/>
              </w:rPr>
            </w:pPr>
            <w:r w:rsidRPr="006A18E8">
              <w:rPr>
                <w:rFonts w:ascii="Times New Roman" w:hAnsi="Times New Roman" w:cs="Times New Roman"/>
                <w:sz w:val="24"/>
                <w:szCs w:val="24"/>
              </w:rPr>
              <w:t>1</w:t>
            </w:r>
          </w:p>
        </w:tc>
        <w:tc>
          <w:tcPr>
            <w:tcW w:w="1456" w:type="dxa"/>
            <w:tcBorders>
              <w:top w:val="nil"/>
              <w:left w:val="single" w:sz="8" w:space="0" w:color="979991"/>
              <w:bottom w:val="single" w:sz="8" w:space="0" w:color="979991"/>
              <w:right w:val="nil"/>
            </w:tcBorders>
            <w:tcMar>
              <w:top w:w="0" w:type="dxa"/>
              <w:left w:w="108" w:type="dxa"/>
              <w:bottom w:w="0" w:type="dxa"/>
              <w:right w:w="108" w:type="dxa"/>
            </w:tcMar>
          </w:tcPr>
          <w:p w14:paraId="6FE9B5C7" w14:textId="77777777" w:rsidR="007F2AA6" w:rsidRPr="00701C2D" w:rsidRDefault="007F2AA6" w:rsidP="00391BBF">
            <w:pPr>
              <w:spacing w:after="0" w:line="240" w:lineRule="auto"/>
              <w:jc w:val="right"/>
              <w:rPr>
                <w:rFonts w:ascii="Times New Roman" w:hAnsi="Times New Roman" w:cs="Times New Roman"/>
                <w:sz w:val="24"/>
                <w:szCs w:val="24"/>
              </w:rPr>
            </w:pP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14:paraId="73EF7E70" w14:textId="77777777" w:rsidR="007F2AA6" w:rsidRPr="00F71E9E"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20</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14:paraId="45D2854D" w14:textId="77777777" w:rsidR="007F2AA6" w:rsidRPr="00DC0255"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87</w:t>
            </w:r>
            <w:r w:rsidR="00DC0255">
              <w:rPr>
                <w:rFonts w:ascii="Times New Roman" w:hAnsi="Times New Roman" w:cs="Times New Roman"/>
                <w:sz w:val="24"/>
                <w:szCs w:val="24"/>
              </w:rPr>
              <w:t xml:space="preserve"> </w:t>
            </w:r>
            <w:r w:rsidRPr="00DC0255">
              <w:rPr>
                <w:rFonts w:ascii="Times New Roman" w:hAnsi="Times New Roman" w:cs="Times New Roman"/>
                <w:sz w:val="24"/>
                <w:szCs w:val="24"/>
              </w:rPr>
              <w:t>252,42</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3850A321" w14:textId="77777777" w:rsidR="007F2AA6" w:rsidRPr="00701C2D" w:rsidRDefault="007F2AA6" w:rsidP="00391BBF">
            <w:pPr>
              <w:spacing w:after="0" w:line="240" w:lineRule="auto"/>
              <w:jc w:val="right"/>
              <w:rPr>
                <w:rFonts w:ascii="Times New Roman" w:hAnsi="Times New Roman" w:cs="Times New Roman"/>
                <w:sz w:val="24"/>
                <w:szCs w:val="24"/>
              </w:rPr>
            </w:pPr>
            <w:r w:rsidRPr="00701C2D">
              <w:rPr>
                <w:rFonts w:ascii="Times New Roman" w:hAnsi="Times New Roman" w:cs="Times New Roman"/>
                <w:sz w:val="24"/>
                <w:szCs w:val="24"/>
              </w:rPr>
              <w:t>21</w:t>
            </w:r>
          </w:p>
        </w:tc>
      </w:tr>
      <w:tr w:rsidR="007F2AA6" w:rsidRPr="00880644" w14:paraId="6494F6E1" w14:textId="77777777" w:rsidTr="00496353">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14:paraId="70F675FD" w14:textId="77777777" w:rsidR="007F2AA6" w:rsidRPr="00880644" w:rsidRDefault="007F2AA6" w:rsidP="00391BBF">
            <w:pPr>
              <w:spacing w:after="0" w:line="240" w:lineRule="auto"/>
              <w:jc w:val="right"/>
              <w:rPr>
                <w:rFonts w:ascii="Times New Roman" w:hAnsi="Times New Roman" w:cs="Times New Roman"/>
                <w:sz w:val="24"/>
                <w:szCs w:val="24"/>
              </w:rPr>
            </w:pPr>
            <w:r w:rsidRPr="00880644">
              <w:rPr>
                <w:rFonts w:ascii="Times New Roman" w:hAnsi="Times New Roman" w:cs="Times New Roman"/>
                <w:sz w:val="24"/>
                <w:szCs w:val="24"/>
              </w:rPr>
              <w:t>IV ketvirtis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14:paraId="3A1953CF" w14:textId="77777777" w:rsidR="007F2AA6" w:rsidRPr="006A18E8" w:rsidRDefault="007F2AA6" w:rsidP="00391BBF">
            <w:pPr>
              <w:spacing w:after="0" w:line="240" w:lineRule="auto"/>
              <w:jc w:val="right"/>
              <w:rPr>
                <w:rFonts w:ascii="Times New Roman" w:hAnsi="Times New Roman" w:cs="Times New Roman"/>
                <w:sz w:val="24"/>
                <w:szCs w:val="24"/>
              </w:rPr>
            </w:pPr>
            <w:r w:rsidRPr="006A18E8">
              <w:rPr>
                <w:rFonts w:ascii="Times New Roman" w:hAnsi="Times New Roman" w:cs="Times New Roman"/>
                <w:sz w:val="24"/>
                <w:szCs w:val="24"/>
              </w:rPr>
              <w:t>3</w:t>
            </w:r>
          </w:p>
        </w:tc>
        <w:tc>
          <w:tcPr>
            <w:tcW w:w="1456" w:type="dxa"/>
            <w:tcBorders>
              <w:top w:val="nil"/>
              <w:left w:val="single" w:sz="8" w:space="0" w:color="979991"/>
              <w:bottom w:val="single" w:sz="8" w:space="0" w:color="979991"/>
              <w:right w:val="nil"/>
            </w:tcBorders>
            <w:tcMar>
              <w:top w:w="0" w:type="dxa"/>
              <w:left w:w="108" w:type="dxa"/>
              <w:bottom w:w="0" w:type="dxa"/>
              <w:right w:w="108" w:type="dxa"/>
            </w:tcMar>
            <w:hideMark/>
          </w:tcPr>
          <w:p w14:paraId="78B1116D" w14:textId="77777777" w:rsidR="007F2AA6" w:rsidRPr="00DC0255" w:rsidRDefault="007F2AA6" w:rsidP="00391BBF">
            <w:pPr>
              <w:spacing w:after="0" w:line="240" w:lineRule="auto"/>
              <w:jc w:val="right"/>
              <w:rPr>
                <w:rFonts w:ascii="Times New Roman" w:hAnsi="Times New Roman" w:cs="Times New Roman"/>
                <w:sz w:val="24"/>
                <w:szCs w:val="24"/>
              </w:rPr>
            </w:pPr>
            <w:r w:rsidRPr="00DC0255">
              <w:rPr>
                <w:rFonts w:ascii="Times New Roman" w:hAnsi="Times New Roman" w:cs="Times New Roman"/>
                <w:sz w:val="24"/>
                <w:szCs w:val="24"/>
              </w:rPr>
              <w:t>10</w:t>
            </w:r>
            <w:r w:rsidR="00DC0255">
              <w:rPr>
                <w:rFonts w:ascii="Times New Roman" w:hAnsi="Times New Roman" w:cs="Times New Roman"/>
                <w:sz w:val="24"/>
                <w:szCs w:val="24"/>
              </w:rPr>
              <w:t xml:space="preserve"> </w:t>
            </w:r>
            <w:r w:rsidRPr="00DC0255">
              <w:rPr>
                <w:rFonts w:ascii="Times New Roman" w:hAnsi="Times New Roman" w:cs="Times New Roman"/>
                <w:sz w:val="24"/>
                <w:szCs w:val="24"/>
              </w:rPr>
              <w:t>959,32</w:t>
            </w: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14:paraId="3BF66BA6" w14:textId="77777777" w:rsidR="007F2AA6" w:rsidRPr="00701C2D" w:rsidRDefault="007F2AA6" w:rsidP="00391BBF">
            <w:pPr>
              <w:spacing w:after="0" w:line="240" w:lineRule="auto"/>
              <w:jc w:val="right"/>
              <w:rPr>
                <w:rFonts w:ascii="Times New Roman" w:hAnsi="Times New Roman" w:cs="Times New Roman"/>
                <w:sz w:val="24"/>
                <w:szCs w:val="24"/>
              </w:rPr>
            </w:pPr>
            <w:r w:rsidRPr="00701C2D">
              <w:rPr>
                <w:rFonts w:ascii="Times New Roman" w:hAnsi="Times New Roman" w:cs="Times New Roman"/>
                <w:sz w:val="24"/>
                <w:szCs w:val="24"/>
              </w:rPr>
              <w:t>19</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14:paraId="778C8C41" w14:textId="77777777" w:rsidR="007F2AA6" w:rsidRPr="00DC0255" w:rsidRDefault="007F2AA6" w:rsidP="00391BBF">
            <w:pPr>
              <w:spacing w:after="0" w:line="240" w:lineRule="auto"/>
              <w:jc w:val="right"/>
              <w:rPr>
                <w:rFonts w:ascii="Times New Roman" w:hAnsi="Times New Roman" w:cs="Times New Roman"/>
                <w:sz w:val="24"/>
                <w:szCs w:val="24"/>
              </w:rPr>
            </w:pPr>
            <w:r w:rsidRPr="00F71E9E">
              <w:rPr>
                <w:rFonts w:ascii="Times New Roman" w:hAnsi="Times New Roman" w:cs="Times New Roman"/>
                <w:sz w:val="24"/>
                <w:szCs w:val="24"/>
              </w:rPr>
              <w:t>119</w:t>
            </w:r>
            <w:r w:rsidR="00DC0255">
              <w:rPr>
                <w:rFonts w:ascii="Times New Roman" w:hAnsi="Times New Roman" w:cs="Times New Roman"/>
                <w:sz w:val="24"/>
                <w:szCs w:val="24"/>
              </w:rPr>
              <w:t xml:space="preserve"> </w:t>
            </w:r>
            <w:r w:rsidRPr="00DC0255">
              <w:rPr>
                <w:rFonts w:ascii="Times New Roman" w:hAnsi="Times New Roman" w:cs="Times New Roman"/>
                <w:sz w:val="24"/>
                <w:szCs w:val="24"/>
              </w:rPr>
              <w:t>560,61</w:t>
            </w:r>
          </w:p>
        </w:tc>
        <w:tc>
          <w:tcPr>
            <w:tcW w:w="1136"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65ED885B" w14:textId="77777777" w:rsidR="007F2AA6" w:rsidRPr="00701C2D" w:rsidRDefault="007F2AA6" w:rsidP="00391BBF">
            <w:pPr>
              <w:spacing w:after="0" w:line="240" w:lineRule="auto"/>
              <w:jc w:val="right"/>
              <w:rPr>
                <w:rFonts w:ascii="Times New Roman" w:hAnsi="Times New Roman" w:cs="Times New Roman"/>
                <w:sz w:val="24"/>
                <w:szCs w:val="24"/>
              </w:rPr>
            </w:pPr>
            <w:r w:rsidRPr="00701C2D">
              <w:rPr>
                <w:rFonts w:ascii="Times New Roman" w:hAnsi="Times New Roman" w:cs="Times New Roman"/>
                <w:sz w:val="24"/>
                <w:szCs w:val="24"/>
              </w:rPr>
              <w:t>22</w:t>
            </w:r>
          </w:p>
        </w:tc>
      </w:tr>
      <w:tr w:rsidR="007F2AA6" w:rsidRPr="00880644" w14:paraId="3481CB8F" w14:textId="77777777" w:rsidTr="00496353">
        <w:trPr>
          <w:trHeight w:val="300"/>
        </w:trPr>
        <w:tc>
          <w:tcPr>
            <w:tcW w:w="2541" w:type="dxa"/>
            <w:tcBorders>
              <w:top w:val="nil"/>
              <w:left w:val="single" w:sz="8" w:space="0" w:color="979991"/>
              <w:bottom w:val="single" w:sz="8" w:space="0" w:color="979991"/>
              <w:right w:val="nil"/>
            </w:tcBorders>
            <w:tcMar>
              <w:top w:w="0" w:type="dxa"/>
              <w:left w:w="108" w:type="dxa"/>
              <w:bottom w:w="0" w:type="dxa"/>
              <w:right w:w="108" w:type="dxa"/>
            </w:tcMar>
            <w:hideMark/>
          </w:tcPr>
          <w:p w14:paraId="41CFFE30" w14:textId="77777777" w:rsidR="007F2AA6" w:rsidRPr="00880644" w:rsidRDefault="007F2AA6" w:rsidP="00391BBF">
            <w:pPr>
              <w:spacing w:after="0" w:line="240" w:lineRule="auto"/>
              <w:jc w:val="right"/>
              <w:rPr>
                <w:rFonts w:ascii="Times New Roman" w:hAnsi="Times New Roman" w:cs="Times New Roman"/>
                <w:b/>
                <w:bCs/>
                <w:sz w:val="24"/>
                <w:szCs w:val="24"/>
              </w:rPr>
            </w:pPr>
            <w:r w:rsidRPr="00880644">
              <w:rPr>
                <w:rFonts w:ascii="Times New Roman" w:hAnsi="Times New Roman" w:cs="Times New Roman"/>
                <w:b/>
                <w:bCs/>
                <w:sz w:val="24"/>
                <w:szCs w:val="24"/>
              </w:rPr>
              <w:t>Iš viso 2019 metais:</w:t>
            </w:r>
          </w:p>
        </w:tc>
        <w:tc>
          <w:tcPr>
            <w:tcW w:w="1804" w:type="dxa"/>
            <w:tcBorders>
              <w:top w:val="nil"/>
              <w:left w:val="single" w:sz="8" w:space="0" w:color="979991"/>
              <w:bottom w:val="single" w:sz="8" w:space="0" w:color="979991"/>
              <w:right w:val="nil"/>
            </w:tcBorders>
            <w:tcMar>
              <w:top w:w="0" w:type="dxa"/>
              <w:left w:w="108" w:type="dxa"/>
              <w:bottom w:w="0" w:type="dxa"/>
              <w:right w:w="108" w:type="dxa"/>
            </w:tcMar>
            <w:hideMark/>
          </w:tcPr>
          <w:p w14:paraId="63575938" w14:textId="77777777" w:rsidR="007F2AA6" w:rsidRPr="006A18E8" w:rsidRDefault="007F2AA6" w:rsidP="00391BBF">
            <w:pPr>
              <w:spacing w:after="0" w:line="240" w:lineRule="auto"/>
              <w:jc w:val="right"/>
              <w:rPr>
                <w:rFonts w:ascii="Times New Roman" w:hAnsi="Times New Roman" w:cs="Times New Roman"/>
                <w:b/>
                <w:bCs/>
                <w:sz w:val="24"/>
                <w:szCs w:val="24"/>
              </w:rPr>
            </w:pPr>
            <w:r w:rsidRPr="006A18E8">
              <w:rPr>
                <w:rFonts w:ascii="Times New Roman" w:hAnsi="Times New Roman" w:cs="Times New Roman"/>
                <w:b/>
                <w:bCs/>
                <w:sz w:val="24"/>
                <w:szCs w:val="24"/>
              </w:rPr>
              <w:t>5</w:t>
            </w:r>
          </w:p>
        </w:tc>
        <w:tc>
          <w:tcPr>
            <w:tcW w:w="1456" w:type="dxa"/>
            <w:tcBorders>
              <w:top w:val="nil"/>
              <w:left w:val="single" w:sz="8" w:space="0" w:color="979991"/>
              <w:bottom w:val="single" w:sz="8" w:space="0" w:color="979991"/>
              <w:right w:val="nil"/>
            </w:tcBorders>
            <w:tcMar>
              <w:top w:w="0" w:type="dxa"/>
              <w:left w:w="108" w:type="dxa"/>
              <w:bottom w:w="0" w:type="dxa"/>
              <w:right w:w="108" w:type="dxa"/>
            </w:tcMar>
            <w:hideMark/>
          </w:tcPr>
          <w:p w14:paraId="290694C2" w14:textId="77777777" w:rsidR="007F2AA6" w:rsidRPr="00DC0255" w:rsidRDefault="007F2AA6" w:rsidP="00391BBF">
            <w:pPr>
              <w:spacing w:after="0" w:line="240" w:lineRule="auto"/>
              <w:jc w:val="right"/>
              <w:rPr>
                <w:rFonts w:ascii="Times New Roman" w:hAnsi="Times New Roman" w:cs="Times New Roman"/>
                <w:b/>
                <w:bCs/>
                <w:sz w:val="24"/>
                <w:szCs w:val="24"/>
              </w:rPr>
            </w:pPr>
            <w:r w:rsidRPr="00DC0255">
              <w:rPr>
                <w:rFonts w:ascii="Times New Roman" w:hAnsi="Times New Roman" w:cs="Times New Roman"/>
                <w:b/>
                <w:bCs/>
                <w:sz w:val="24"/>
                <w:szCs w:val="24"/>
              </w:rPr>
              <w:t>10</w:t>
            </w:r>
            <w:r w:rsidR="00DC0255">
              <w:rPr>
                <w:rFonts w:ascii="Times New Roman" w:hAnsi="Times New Roman" w:cs="Times New Roman"/>
                <w:b/>
                <w:bCs/>
                <w:sz w:val="24"/>
                <w:szCs w:val="24"/>
              </w:rPr>
              <w:t xml:space="preserve"> </w:t>
            </w:r>
            <w:r w:rsidRPr="00DC0255">
              <w:rPr>
                <w:rFonts w:ascii="Times New Roman" w:hAnsi="Times New Roman" w:cs="Times New Roman"/>
                <w:b/>
                <w:bCs/>
                <w:sz w:val="24"/>
                <w:szCs w:val="24"/>
              </w:rPr>
              <w:t>959,32</w:t>
            </w:r>
          </w:p>
        </w:tc>
        <w:tc>
          <w:tcPr>
            <w:tcW w:w="1276" w:type="dxa"/>
            <w:tcBorders>
              <w:top w:val="nil"/>
              <w:left w:val="single" w:sz="8" w:space="0" w:color="979991"/>
              <w:bottom w:val="single" w:sz="8" w:space="0" w:color="979991"/>
              <w:right w:val="nil"/>
            </w:tcBorders>
            <w:tcMar>
              <w:top w:w="0" w:type="dxa"/>
              <w:left w:w="108" w:type="dxa"/>
              <w:bottom w:w="0" w:type="dxa"/>
              <w:right w:w="108" w:type="dxa"/>
            </w:tcMar>
            <w:hideMark/>
          </w:tcPr>
          <w:p w14:paraId="7C85A107" w14:textId="77777777" w:rsidR="007F2AA6" w:rsidRPr="00701C2D" w:rsidRDefault="007F2AA6" w:rsidP="00391BBF">
            <w:pPr>
              <w:spacing w:after="0" w:line="240" w:lineRule="auto"/>
              <w:jc w:val="right"/>
              <w:rPr>
                <w:rFonts w:ascii="Times New Roman" w:hAnsi="Times New Roman" w:cs="Times New Roman"/>
                <w:b/>
                <w:bCs/>
                <w:sz w:val="24"/>
                <w:szCs w:val="24"/>
              </w:rPr>
            </w:pPr>
            <w:r w:rsidRPr="00701C2D">
              <w:rPr>
                <w:rFonts w:ascii="Times New Roman" w:hAnsi="Times New Roman" w:cs="Times New Roman"/>
                <w:b/>
                <w:bCs/>
                <w:sz w:val="24"/>
                <w:szCs w:val="24"/>
              </w:rPr>
              <w:t>85</w:t>
            </w:r>
          </w:p>
        </w:tc>
        <w:tc>
          <w:tcPr>
            <w:tcW w:w="1557" w:type="dxa"/>
            <w:tcBorders>
              <w:top w:val="nil"/>
              <w:left w:val="single" w:sz="8" w:space="0" w:color="979991"/>
              <w:bottom w:val="single" w:sz="8" w:space="0" w:color="979991"/>
              <w:right w:val="nil"/>
            </w:tcBorders>
            <w:tcMar>
              <w:top w:w="0" w:type="dxa"/>
              <w:left w:w="108" w:type="dxa"/>
              <w:bottom w:w="0" w:type="dxa"/>
              <w:right w:w="108" w:type="dxa"/>
            </w:tcMar>
            <w:hideMark/>
          </w:tcPr>
          <w:p w14:paraId="2D7F7F7B" w14:textId="77777777" w:rsidR="007F2AA6" w:rsidRPr="00DC0255" w:rsidRDefault="007F2AA6" w:rsidP="00391BBF">
            <w:pPr>
              <w:spacing w:after="0" w:line="240" w:lineRule="auto"/>
              <w:jc w:val="right"/>
              <w:rPr>
                <w:rFonts w:ascii="Times New Roman" w:hAnsi="Times New Roman" w:cs="Times New Roman"/>
                <w:b/>
                <w:bCs/>
                <w:sz w:val="24"/>
                <w:szCs w:val="24"/>
              </w:rPr>
            </w:pPr>
            <w:r w:rsidRPr="00F71E9E">
              <w:rPr>
                <w:rFonts w:ascii="Times New Roman" w:hAnsi="Times New Roman" w:cs="Times New Roman"/>
                <w:b/>
                <w:bCs/>
                <w:sz w:val="24"/>
                <w:szCs w:val="24"/>
              </w:rPr>
              <w:t>755</w:t>
            </w:r>
            <w:r w:rsidR="00DC0255">
              <w:rPr>
                <w:rFonts w:ascii="Times New Roman" w:hAnsi="Times New Roman" w:cs="Times New Roman"/>
                <w:b/>
                <w:bCs/>
                <w:sz w:val="24"/>
                <w:szCs w:val="24"/>
              </w:rPr>
              <w:t xml:space="preserve"> </w:t>
            </w:r>
            <w:r w:rsidRPr="00DC0255">
              <w:rPr>
                <w:rFonts w:ascii="Times New Roman" w:hAnsi="Times New Roman" w:cs="Times New Roman"/>
                <w:b/>
                <w:bCs/>
                <w:sz w:val="24"/>
                <w:szCs w:val="24"/>
              </w:rPr>
              <w:t>223,12</w:t>
            </w:r>
          </w:p>
        </w:tc>
        <w:tc>
          <w:tcPr>
            <w:tcW w:w="1136" w:type="dxa"/>
            <w:tcBorders>
              <w:top w:val="nil"/>
              <w:left w:val="single" w:sz="8" w:space="0" w:color="979991"/>
              <w:bottom w:val="single" w:sz="8" w:space="0" w:color="979991"/>
              <w:right w:val="single" w:sz="8" w:space="0" w:color="auto"/>
            </w:tcBorders>
            <w:tcMar>
              <w:top w:w="0" w:type="dxa"/>
              <w:left w:w="108" w:type="dxa"/>
              <w:bottom w:w="0" w:type="dxa"/>
              <w:right w:w="108" w:type="dxa"/>
            </w:tcMar>
            <w:hideMark/>
          </w:tcPr>
          <w:p w14:paraId="0F4A67EE" w14:textId="77777777" w:rsidR="007F2AA6" w:rsidRPr="00701C2D" w:rsidRDefault="007F2AA6" w:rsidP="00391BBF">
            <w:pPr>
              <w:spacing w:after="0" w:line="240" w:lineRule="auto"/>
              <w:jc w:val="right"/>
              <w:rPr>
                <w:rFonts w:ascii="Times New Roman" w:hAnsi="Times New Roman" w:cs="Times New Roman"/>
                <w:b/>
                <w:bCs/>
                <w:sz w:val="24"/>
                <w:szCs w:val="24"/>
              </w:rPr>
            </w:pPr>
            <w:r w:rsidRPr="00701C2D">
              <w:rPr>
                <w:rFonts w:ascii="Times New Roman" w:hAnsi="Times New Roman" w:cs="Times New Roman"/>
                <w:b/>
                <w:bCs/>
                <w:sz w:val="24"/>
                <w:szCs w:val="24"/>
              </w:rPr>
              <w:t>90</w:t>
            </w:r>
          </w:p>
        </w:tc>
      </w:tr>
    </w:tbl>
    <w:p w14:paraId="726B0C55" w14:textId="77777777" w:rsidR="00EC50EC" w:rsidRPr="00880644" w:rsidRDefault="00EC50EC" w:rsidP="00391BBF">
      <w:pPr>
        <w:spacing w:after="0" w:line="240" w:lineRule="auto"/>
        <w:jc w:val="right"/>
        <w:rPr>
          <w:rFonts w:ascii="Times New Roman" w:eastAsia="Times New Roman" w:hAnsi="Times New Roman" w:cs="Times New Roman"/>
          <w:b/>
          <w:bCs/>
          <w:color w:val="000000"/>
          <w:sz w:val="24"/>
          <w:szCs w:val="24"/>
        </w:rPr>
      </w:pPr>
    </w:p>
    <w:p w14:paraId="0FC4FB7D" w14:textId="77777777" w:rsidR="002F63D5" w:rsidRPr="00701C2D" w:rsidRDefault="002F63D5" w:rsidP="00391BBF">
      <w:pPr>
        <w:spacing w:after="0" w:line="240" w:lineRule="auto"/>
        <w:ind w:firstLine="709"/>
        <w:jc w:val="both"/>
        <w:rPr>
          <w:rFonts w:ascii="Times New Roman" w:eastAsia="Times New Roman" w:hAnsi="Times New Roman" w:cs="Times New Roman"/>
          <w:sz w:val="24"/>
          <w:szCs w:val="24"/>
        </w:rPr>
      </w:pPr>
      <w:r w:rsidRPr="006A18E8">
        <w:rPr>
          <w:rFonts w:ascii="Times New Roman" w:eastAsia="Times New Roman" w:hAnsi="Times New Roman" w:cs="Times New Roman"/>
          <w:sz w:val="24"/>
          <w:szCs w:val="24"/>
        </w:rPr>
        <w:t xml:space="preserve">Pagrindinės priežastys, dėl kurių buvo priskaičiuotos papildomos </w:t>
      </w:r>
      <w:r w:rsidRPr="006A18E8">
        <w:rPr>
          <w:rFonts w:ascii="Times New Roman" w:hAnsi="Times New Roman" w:cs="Times New Roman"/>
          <w:sz w:val="24"/>
          <w:szCs w:val="24"/>
        </w:rPr>
        <w:t xml:space="preserve">valstybinio socialinio draudimo ir privalomojo sveikatos draudimo </w:t>
      </w:r>
      <w:r w:rsidRPr="00701C2D">
        <w:rPr>
          <w:rFonts w:ascii="Times New Roman" w:eastAsia="Times New Roman" w:hAnsi="Times New Roman" w:cs="Times New Roman"/>
          <w:sz w:val="24"/>
          <w:szCs w:val="24"/>
        </w:rPr>
        <w:t>įmokos, buvo:</w:t>
      </w:r>
    </w:p>
    <w:p w14:paraId="12F09F63" w14:textId="77777777" w:rsidR="002F63D5" w:rsidRPr="00F71E9E" w:rsidRDefault="002F63D5" w:rsidP="00391BBF">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F71E9E">
        <w:rPr>
          <w:rFonts w:ascii="Times New Roman" w:eastAsia="Times New Roman" w:hAnsi="Times New Roman" w:cs="Times New Roman"/>
          <w:sz w:val="24"/>
          <w:szCs w:val="24"/>
        </w:rPr>
        <w:t>kai faktiniai darbo santykiai įforminami kaip individuali veikla;</w:t>
      </w:r>
    </w:p>
    <w:p w14:paraId="341F5C8D" w14:textId="77777777" w:rsidR="002F63D5" w:rsidRPr="00F71E9E" w:rsidRDefault="002F63D5" w:rsidP="00391BBF">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F71E9E">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14:paraId="322E60EB" w14:textId="77777777" w:rsidR="002F63D5" w:rsidRPr="00880644" w:rsidRDefault="002F63D5" w:rsidP="00391BBF">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kai gyventojai, faktiškai pradėję vykdyti bet kokios rūšies individualią veiklą</w:t>
      </w:r>
      <w:r w:rsidR="002334B5" w:rsidRPr="00880644">
        <w:rPr>
          <w:rFonts w:ascii="Times New Roman" w:eastAsia="Times New Roman" w:hAnsi="Times New Roman" w:cs="Times New Roman"/>
          <w:sz w:val="24"/>
          <w:szCs w:val="24"/>
        </w:rPr>
        <w:t xml:space="preserve">                       </w:t>
      </w:r>
      <w:r w:rsidRPr="00880644">
        <w:rPr>
          <w:rFonts w:ascii="Times New Roman" w:eastAsia="Times New Roman" w:hAnsi="Times New Roman" w:cs="Times New Roman"/>
          <w:sz w:val="24"/>
          <w:szCs w:val="24"/>
        </w:rPr>
        <w:t xml:space="preserve"> (t.</w:t>
      </w:r>
      <w:r w:rsidR="00DC0255">
        <w:rPr>
          <w:rFonts w:ascii="Times New Roman" w:eastAsia="Times New Roman" w:hAnsi="Times New Roman" w:cs="Times New Roman"/>
          <w:sz w:val="24"/>
          <w:szCs w:val="24"/>
        </w:rPr>
        <w:t xml:space="preserve"> </w:t>
      </w:r>
      <w:r w:rsidRPr="00DC0255">
        <w:rPr>
          <w:rFonts w:ascii="Times New Roman" w:eastAsia="Times New Roman" w:hAnsi="Times New Roman" w:cs="Times New Roman"/>
          <w:sz w:val="24"/>
          <w:szCs w:val="24"/>
        </w:rPr>
        <w:t xml:space="preserve">y. savarankišką veiklą, kuria versdamasis gyventojas siekia gauti pajamų ar kitokios ekonominės naudos per tęstinį laikotarpį), apie tai teisės aktų nustatyta tvarka neinformuoja </w:t>
      </w:r>
      <w:r w:rsidRPr="00701C2D">
        <w:rPr>
          <w:rFonts w:ascii="Times New Roman" w:hAnsi="Times New Roman" w:cs="Times New Roman"/>
          <w:sz w:val="24"/>
          <w:szCs w:val="24"/>
        </w:rPr>
        <w:t>Valstybinės mokesčių inspekcijos prie Lietuvos Respublikos finansų ministerijos</w:t>
      </w:r>
      <w:r w:rsidRPr="00F71E9E">
        <w:rPr>
          <w:rFonts w:ascii="Times New Roman" w:eastAsia="Times New Roman" w:hAnsi="Times New Roman" w:cs="Times New Roman"/>
          <w:sz w:val="24"/>
          <w:szCs w:val="24"/>
        </w:rPr>
        <w:t xml:space="preserve">, nemoka </w:t>
      </w:r>
      <w:r w:rsidRPr="00F71E9E">
        <w:rPr>
          <w:rFonts w:ascii="Times New Roman" w:hAnsi="Times New Roman" w:cs="Times New Roman"/>
          <w:sz w:val="24"/>
          <w:szCs w:val="24"/>
        </w:rPr>
        <w:t>valstybinio socialinio draudimo ir privalomojo sveikatos draudimo</w:t>
      </w:r>
      <w:r w:rsidRPr="00880644">
        <w:rPr>
          <w:rFonts w:ascii="Times New Roman" w:eastAsia="Times New Roman" w:hAnsi="Times New Roman" w:cs="Times New Roman"/>
          <w:sz w:val="24"/>
          <w:szCs w:val="24"/>
        </w:rPr>
        <w:t xml:space="preserve"> įmokų.</w:t>
      </w:r>
    </w:p>
    <w:p w14:paraId="3848ED17" w14:textId="77777777" w:rsidR="00E96AC5" w:rsidRPr="00880644" w:rsidRDefault="00E9100A" w:rsidP="0008748C">
      <w:pPr>
        <w:spacing w:after="0" w:line="240" w:lineRule="auto"/>
        <w:ind w:firstLine="567"/>
        <w:jc w:val="both"/>
        <w:rPr>
          <w:rFonts w:ascii="Times New Roman" w:eastAsia="Times New Roman" w:hAnsi="Times New Roman" w:cs="Times New Roman"/>
          <w:sz w:val="24"/>
          <w:szCs w:val="24"/>
        </w:rPr>
      </w:pPr>
      <w:r w:rsidRPr="00880644">
        <w:rPr>
          <w:rFonts w:ascii="Times New Roman" w:eastAsia="Times New Roman" w:hAnsi="Times New Roman" w:cs="Times New Roman"/>
          <w:sz w:val="24"/>
          <w:szCs w:val="24"/>
        </w:rPr>
        <w:t>201</w:t>
      </w:r>
      <w:r w:rsidR="00ED15EC" w:rsidRPr="00880644">
        <w:rPr>
          <w:rFonts w:ascii="Times New Roman" w:eastAsia="Times New Roman" w:hAnsi="Times New Roman" w:cs="Times New Roman"/>
          <w:sz w:val="24"/>
          <w:szCs w:val="24"/>
        </w:rPr>
        <w:t>9</w:t>
      </w:r>
      <w:r w:rsidRPr="00880644">
        <w:rPr>
          <w:rFonts w:ascii="Times New Roman" w:eastAsia="Times New Roman" w:hAnsi="Times New Roman" w:cs="Times New Roman"/>
          <w:sz w:val="24"/>
          <w:szCs w:val="24"/>
        </w:rPr>
        <w:t xml:space="preserve"> metais draudėjams taikytos priverstinio poveikio priemonės ir gautos pajamos pagal Fondo valdybos teritorinius skyrius pateikiamos 3 lentelėje.</w:t>
      </w:r>
    </w:p>
    <w:p w14:paraId="60BC5D66" w14:textId="77777777" w:rsidR="00C309E3" w:rsidRPr="00880644" w:rsidRDefault="00C309E3" w:rsidP="00391BBF">
      <w:pPr>
        <w:spacing w:after="0" w:line="240" w:lineRule="auto"/>
        <w:ind w:firstLine="709"/>
        <w:jc w:val="both"/>
        <w:rPr>
          <w:rFonts w:ascii="Times New Roman" w:eastAsia="Times New Roman" w:hAnsi="Times New Roman" w:cs="Times New Roman"/>
          <w:sz w:val="24"/>
          <w:szCs w:val="24"/>
        </w:rPr>
      </w:pPr>
    </w:p>
    <w:p w14:paraId="35580E49"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0E28E682"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521FB07D"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24C28C25"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56872E06"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1AFD7A11"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0940A882"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108D3DE6"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158C5CA6"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44CB19B5" w14:textId="77777777" w:rsidR="006272E9" w:rsidRPr="00880644" w:rsidRDefault="006272E9" w:rsidP="00391BBF">
      <w:pPr>
        <w:spacing w:after="0" w:line="240" w:lineRule="auto"/>
        <w:ind w:firstLine="709"/>
        <w:jc w:val="both"/>
        <w:rPr>
          <w:rFonts w:ascii="Times New Roman" w:eastAsia="Times New Roman" w:hAnsi="Times New Roman" w:cs="Times New Roman"/>
          <w:sz w:val="24"/>
          <w:szCs w:val="24"/>
        </w:rPr>
      </w:pPr>
    </w:p>
    <w:p w14:paraId="3EA60095" w14:textId="77777777" w:rsidR="006272E9" w:rsidRDefault="006272E9" w:rsidP="00391BBF">
      <w:pPr>
        <w:spacing w:after="0" w:line="240" w:lineRule="auto"/>
        <w:ind w:firstLine="709"/>
        <w:jc w:val="both"/>
        <w:rPr>
          <w:rFonts w:ascii="Times New Roman" w:eastAsia="Times New Roman" w:hAnsi="Times New Roman" w:cs="Times New Roman"/>
          <w:sz w:val="24"/>
          <w:szCs w:val="24"/>
        </w:rPr>
      </w:pPr>
    </w:p>
    <w:p w14:paraId="612AF793" w14:textId="77777777" w:rsidR="002E4237" w:rsidRDefault="002E4237" w:rsidP="00391BBF">
      <w:pPr>
        <w:spacing w:after="0" w:line="240" w:lineRule="auto"/>
        <w:ind w:firstLine="709"/>
        <w:jc w:val="both"/>
        <w:rPr>
          <w:rFonts w:ascii="Times New Roman" w:eastAsia="Times New Roman" w:hAnsi="Times New Roman" w:cs="Times New Roman"/>
          <w:sz w:val="24"/>
          <w:szCs w:val="24"/>
        </w:rPr>
      </w:pPr>
    </w:p>
    <w:p w14:paraId="48689BF1" w14:textId="77777777" w:rsidR="002E4237" w:rsidRPr="00880644" w:rsidRDefault="002E4237" w:rsidP="00391BBF">
      <w:pPr>
        <w:spacing w:after="0" w:line="240" w:lineRule="auto"/>
        <w:ind w:firstLine="709"/>
        <w:jc w:val="both"/>
        <w:rPr>
          <w:rFonts w:ascii="Times New Roman" w:eastAsia="Times New Roman" w:hAnsi="Times New Roman" w:cs="Times New Roman"/>
          <w:sz w:val="24"/>
          <w:szCs w:val="24"/>
        </w:rPr>
      </w:pPr>
    </w:p>
    <w:p w14:paraId="095BAEA8" w14:textId="77777777" w:rsidR="00DC0255" w:rsidRPr="00080A28" w:rsidRDefault="00DC0255" w:rsidP="00DC0255">
      <w:pPr>
        <w:spacing w:after="0" w:line="240" w:lineRule="auto"/>
        <w:jc w:val="both"/>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color w:val="000000" w:themeColor="text1"/>
          <w:sz w:val="24"/>
          <w:szCs w:val="24"/>
        </w:rPr>
        <w:lastRenderedPageBreak/>
        <w:t>3 lentelė</w:t>
      </w:r>
      <w:r>
        <w:rPr>
          <w:rFonts w:ascii="Times New Roman" w:eastAsia="Times New Roman" w:hAnsi="Times New Roman" w:cs="Times New Roman"/>
          <w:color w:val="000000" w:themeColor="text1"/>
          <w:sz w:val="24"/>
          <w:szCs w:val="24"/>
        </w:rPr>
        <w:t xml:space="preserve">. </w:t>
      </w:r>
      <w:r w:rsidRPr="00DC0255">
        <w:rPr>
          <w:rFonts w:ascii="Times New Roman" w:eastAsia="Times New Roman" w:hAnsi="Times New Roman" w:cs="Times New Roman"/>
          <w:b/>
          <w:color w:val="000000" w:themeColor="text1"/>
          <w:sz w:val="24"/>
          <w:szCs w:val="24"/>
        </w:rPr>
        <w:t>2019 metais draudėjams taikytos priverstinio poveikio priemonės ir gautos pajamos pagal Fondo valdybos teritorinius skyrius</w:t>
      </w:r>
    </w:p>
    <w:p w14:paraId="1D481A68" w14:textId="77777777" w:rsidR="006272E9" w:rsidRPr="002E4237" w:rsidRDefault="006272E9" w:rsidP="002E4237">
      <w:pPr>
        <w:spacing w:after="0" w:line="240" w:lineRule="auto"/>
        <w:rPr>
          <w:rFonts w:ascii="Times New Roman" w:eastAsia="Times New Roman" w:hAnsi="Times New Roman" w:cs="Times New Roman"/>
          <w:color w:val="000000" w:themeColor="text1"/>
          <w:sz w:val="24"/>
          <w:szCs w:val="24"/>
        </w:rPr>
      </w:pPr>
    </w:p>
    <w:tbl>
      <w:tblPr>
        <w:tblW w:w="9796" w:type="dxa"/>
        <w:tblInd w:w="88" w:type="dxa"/>
        <w:tblLayout w:type="fixed"/>
        <w:tblLook w:val="04A0" w:firstRow="1" w:lastRow="0" w:firstColumn="1" w:lastColumn="0" w:noHBand="0" w:noVBand="1"/>
      </w:tblPr>
      <w:tblGrid>
        <w:gridCol w:w="2283"/>
        <w:gridCol w:w="1418"/>
        <w:gridCol w:w="1559"/>
        <w:gridCol w:w="1418"/>
        <w:gridCol w:w="6"/>
        <w:gridCol w:w="1553"/>
        <w:gridCol w:w="20"/>
        <w:gridCol w:w="1504"/>
        <w:gridCol w:w="35"/>
      </w:tblGrid>
      <w:tr w:rsidR="006272E9" w:rsidRPr="00880644" w14:paraId="589C1B70" w14:textId="77777777" w:rsidTr="006272E9">
        <w:trPr>
          <w:gridAfter w:val="1"/>
          <w:wAfter w:w="35" w:type="dxa"/>
          <w:trHeight w:val="1290"/>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229C42C" w14:textId="77777777" w:rsidR="006272E9" w:rsidRPr="002E4237" w:rsidRDefault="006272E9" w:rsidP="006261C0">
            <w:pPr>
              <w:spacing w:after="0" w:line="240" w:lineRule="auto"/>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14:paraId="4757B542"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Perduota išieškoti mokėjimo nurodymais (</w:t>
            </w:r>
            <w:proofErr w:type="spellStart"/>
            <w:r w:rsidRPr="002E4237">
              <w:rPr>
                <w:rFonts w:ascii="Times New Roman" w:eastAsia="Times New Roman" w:hAnsi="Times New Roman" w:cs="Times New Roman"/>
                <w:color w:val="000000" w:themeColor="text1"/>
                <w:sz w:val="24"/>
                <w:szCs w:val="24"/>
              </w:rPr>
              <w:t>draud</w:t>
            </w:r>
            <w:proofErr w:type="spellEnd"/>
            <w:r w:rsidRPr="002E4237">
              <w:rPr>
                <w:rFonts w:ascii="Times New Roman" w:eastAsia="Times New Roman" w:hAnsi="Times New Roman" w:cs="Times New Roman"/>
                <w:color w:val="000000" w:themeColor="text1"/>
                <w:sz w:val="24"/>
                <w:szCs w:val="24"/>
              </w:rPr>
              <w:t>. sk.)</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14:paraId="0AD186C3"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Perduota išieškoti mokėjimo nurodymais (tūkst. </w:t>
            </w:r>
            <w:proofErr w:type="spellStart"/>
            <w:r w:rsidRPr="002E4237">
              <w:rPr>
                <w:rFonts w:ascii="Times New Roman" w:eastAsia="Times New Roman" w:hAnsi="Times New Roman" w:cs="Times New Roman"/>
                <w:color w:val="000000" w:themeColor="text1"/>
                <w:sz w:val="24"/>
                <w:szCs w:val="24"/>
              </w:rPr>
              <w:t>Eur</w:t>
            </w:r>
            <w:proofErr w:type="spellEnd"/>
            <w:r w:rsidRPr="002E4237">
              <w:rPr>
                <w:rFonts w:ascii="Times New Roman" w:eastAsia="Times New Roman" w:hAnsi="Times New Roman" w:cs="Times New Roman"/>
                <w:color w:val="000000" w:themeColor="text1"/>
                <w:sz w:val="24"/>
                <w:szCs w:val="24"/>
              </w:rPr>
              <w:t>)</w:t>
            </w:r>
          </w:p>
        </w:tc>
        <w:tc>
          <w:tcPr>
            <w:tcW w:w="1424" w:type="dxa"/>
            <w:gridSpan w:val="2"/>
            <w:tcBorders>
              <w:top w:val="single" w:sz="8" w:space="0" w:color="auto"/>
              <w:left w:val="nil"/>
              <w:bottom w:val="single" w:sz="8" w:space="0" w:color="auto"/>
              <w:right w:val="single" w:sz="4" w:space="0" w:color="auto"/>
            </w:tcBorders>
            <w:shd w:val="clear" w:color="auto" w:fill="auto"/>
            <w:vAlign w:val="center"/>
            <w:hideMark/>
          </w:tcPr>
          <w:p w14:paraId="232B9BE4"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Gauta mokėjimo nurodymais (</w:t>
            </w:r>
            <w:proofErr w:type="spellStart"/>
            <w:r w:rsidRPr="002E4237">
              <w:rPr>
                <w:rFonts w:ascii="Times New Roman" w:eastAsia="Times New Roman" w:hAnsi="Times New Roman" w:cs="Times New Roman"/>
                <w:color w:val="000000" w:themeColor="text1"/>
                <w:sz w:val="24"/>
                <w:szCs w:val="24"/>
              </w:rPr>
              <w:t>draud</w:t>
            </w:r>
            <w:proofErr w:type="spellEnd"/>
            <w:r w:rsidRPr="002E4237">
              <w:rPr>
                <w:rFonts w:ascii="Times New Roman" w:eastAsia="Times New Roman" w:hAnsi="Times New Roman" w:cs="Times New Roman"/>
                <w:color w:val="000000" w:themeColor="text1"/>
                <w:sz w:val="24"/>
                <w:szCs w:val="24"/>
              </w:rPr>
              <w:t>. sk.)</w:t>
            </w:r>
          </w:p>
        </w:tc>
        <w:tc>
          <w:tcPr>
            <w:tcW w:w="1573" w:type="dxa"/>
            <w:gridSpan w:val="2"/>
            <w:tcBorders>
              <w:top w:val="single" w:sz="8" w:space="0" w:color="auto"/>
              <w:left w:val="nil"/>
              <w:bottom w:val="single" w:sz="8" w:space="0" w:color="auto"/>
              <w:right w:val="single" w:sz="4" w:space="0" w:color="auto"/>
            </w:tcBorders>
            <w:shd w:val="clear" w:color="auto" w:fill="auto"/>
            <w:vAlign w:val="center"/>
            <w:hideMark/>
          </w:tcPr>
          <w:p w14:paraId="5B084461"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Gauta mokėjimo nurodymais (tūkst. </w:t>
            </w:r>
            <w:proofErr w:type="spellStart"/>
            <w:r w:rsidRPr="002E4237">
              <w:rPr>
                <w:rFonts w:ascii="Times New Roman" w:eastAsia="Times New Roman" w:hAnsi="Times New Roman" w:cs="Times New Roman"/>
                <w:color w:val="000000" w:themeColor="text1"/>
                <w:sz w:val="24"/>
                <w:szCs w:val="24"/>
              </w:rPr>
              <w:t>Eur</w:t>
            </w:r>
            <w:proofErr w:type="spellEnd"/>
            <w:r w:rsidRPr="002E4237">
              <w:rPr>
                <w:rFonts w:ascii="Times New Roman" w:eastAsia="Times New Roman" w:hAnsi="Times New Roman" w:cs="Times New Roman"/>
                <w:color w:val="000000" w:themeColor="text1"/>
                <w:sz w:val="24"/>
                <w:szCs w:val="24"/>
              </w:rPr>
              <w:t>)</w:t>
            </w:r>
          </w:p>
        </w:tc>
        <w:tc>
          <w:tcPr>
            <w:tcW w:w="1504" w:type="dxa"/>
            <w:tcBorders>
              <w:top w:val="single" w:sz="8" w:space="0" w:color="auto"/>
              <w:left w:val="nil"/>
              <w:bottom w:val="single" w:sz="8" w:space="0" w:color="auto"/>
              <w:right w:val="single" w:sz="4" w:space="0" w:color="auto"/>
            </w:tcBorders>
            <w:shd w:val="clear" w:color="auto" w:fill="auto"/>
            <w:vAlign w:val="center"/>
            <w:hideMark/>
          </w:tcPr>
          <w:p w14:paraId="6734332C"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Perduota išieškoti antstoliams (</w:t>
            </w:r>
            <w:proofErr w:type="spellStart"/>
            <w:r w:rsidRPr="002E4237">
              <w:rPr>
                <w:rFonts w:ascii="Times New Roman" w:eastAsia="Times New Roman" w:hAnsi="Times New Roman" w:cs="Times New Roman"/>
                <w:color w:val="000000" w:themeColor="text1"/>
                <w:sz w:val="24"/>
                <w:szCs w:val="24"/>
              </w:rPr>
              <w:t>draud</w:t>
            </w:r>
            <w:proofErr w:type="spellEnd"/>
            <w:r w:rsidRPr="002E4237">
              <w:rPr>
                <w:rFonts w:ascii="Times New Roman" w:eastAsia="Times New Roman" w:hAnsi="Times New Roman" w:cs="Times New Roman"/>
                <w:color w:val="000000" w:themeColor="text1"/>
                <w:sz w:val="24"/>
                <w:szCs w:val="24"/>
              </w:rPr>
              <w:t>. sk.)</w:t>
            </w:r>
          </w:p>
        </w:tc>
      </w:tr>
      <w:tr w:rsidR="006272E9" w:rsidRPr="00880644" w14:paraId="71F27D6D"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77D58C93"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Alytaus skyrius</w:t>
            </w:r>
          </w:p>
        </w:tc>
        <w:tc>
          <w:tcPr>
            <w:tcW w:w="1418" w:type="dxa"/>
            <w:tcBorders>
              <w:top w:val="nil"/>
              <w:left w:val="nil"/>
              <w:bottom w:val="single" w:sz="4" w:space="0" w:color="auto"/>
              <w:right w:val="single" w:sz="4" w:space="0" w:color="auto"/>
            </w:tcBorders>
            <w:shd w:val="clear" w:color="auto" w:fill="auto"/>
            <w:noWrap/>
            <w:vAlign w:val="bottom"/>
          </w:tcPr>
          <w:p w14:paraId="567ECB07"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26</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283</w:t>
            </w:r>
          </w:p>
        </w:tc>
        <w:tc>
          <w:tcPr>
            <w:tcW w:w="1559" w:type="dxa"/>
            <w:tcBorders>
              <w:top w:val="nil"/>
              <w:left w:val="nil"/>
              <w:bottom w:val="single" w:sz="4" w:space="0" w:color="auto"/>
              <w:right w:val="single" w:sz="4" w:space="0" w:color="auto"/>
            </w:tcBorders>
            <w:shd w:val="clear" w:color="auto" w:fill="auto"/>
            <w:noWrap/>
            <w:vAlign w:val="bottom"/>
          </w:tcPr>
          <w:p w14:paraId="593FAD79"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792,72</w:t>
            </w:r>
          </w:p>
        </w:tc>
        <w:tc>
          <w:tcPr>
            <w:tcW w:w="1424" w:type="dxa"/>
            <w:gridSpan w:val="2"/>
            <w:tcBorders>
              <w:top w:val="nil"/>
              <w:left w:val="nil"/>
              <w:bottom w:val="single" w:sz="4" w:space="0" w:color="auto"/>
              <w:right w:val="single" w:sz="4" w:space="0" w:color="auto"/>
            </w:tcBorders>
            <w:shd w:val="clear" w:color="auto" w:fill="auto"/>
            <w:noWrap/>
            <w:vAlign w:val="bottom"/>
          </w:tcPr>
          <w:p w14:paraId="7AEEE44E"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7146</w:t>
            </w:r>
          </w:p>
        </w:tc>
        <w:tc>
          <w:tcPr>
            <w:tcW w:w="1573" w:type="dxa"/>
            <w:gridSpan w:val="2"/>
            <w:tcBorders>
              <w:top w:val="nil"/>
              <w:left w:val="nil"/>
              <w:bottom w:val="single" w:sz="4" w:space="0" w:color="auto"/>
              <w:right w:val="single" w:sz="4" w:space="0" w:color="auto"/>
            </w:tcBorders>
            <w:shd w:val="clear" w:color="auto" w:fill="auto"/>
            <w:noWrap/>
            <w:vAlign w:val="bottom"/>
          </w:tcPr>
          <w:p w14:paraId="39B96D03"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628,64</w:t>
            </w:r>
          </w:p>
        </w:tc>
        <w:tc>
          <w:tcPr>
            <w:tcW w:w="1504" w:type="dxa"/>
            <w:tcBorders>
              <w:top w:val="nil"/>
              <w:left w:val="nil"/>
              <w:bottom w:val="single" w:sz="4" w:space="0" w:color="auto"/>
              <w:right w:val="single" w:sz="4" w:space="0" w:color="auto"/>
            </w:tcBorders>
            <w:shd w:val="clear" w:color="auto" w:fill="auto"/>
            <w:noWrap/>
            <w:vAlign w:val="bottom"/>
          </w:tcPr>
          <w:p w14:paraId="1997DC7E"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32</w:t>
            </w:r>
          </w:p>
        </w:tc>
      </w:tr>
      <w:tr w:rsidR="006272E9" w:rsidRPr="00880644" w14:paraId="439F2EDA"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7EC2AC84"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Kauno skyrius</w:t>
            </w:r>
          </w:p>
        </w:tc>
        <w:tc>
          <w:tcPr>
            <w:tcW w:w="1418" w:type="dxa"/>
            <w:tcBorders>
              <w:top w:val="nil"/>
              <w:left w:val="nil"/>
              <w:bottom w:val="single" w:sz="4" w:space="0" w:color="auto"/>
              <w:right w:val="single" w:sz="4" w:space="0" w:color="auto"/>
            </w:tcBorders>
            <w:shd w:val="clear" w:color="auto" w:fill="auto"/>
            <w:noWrap/>
            <w:vAlign w:val="bottom"/>
          </w:tcPr>
          <w:p w14:paraId="0D612FC7"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67</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299</w:t>
            </w:r>
          </w:p>
        </w:tc>
        <w:tc>
          <w:tcPr>
            <w:tcW w:w="1559" w:type="dxa"/>
            <w:tcBorders>
              <w:top w:val="nil"/>
              <w:left w:val="nil"/>
              <w:bottom w:val="single" w:sz="4" w:space="0" w:color="auto"/>
              <w:right w:val="single" w:sz="4" w:space="0" w:color="auto"/>
            </w:tcBorders>
            <w:shd w:val="clear" w:color="auto" w:fill="auto"/>
            <w:noWrap/>
            <w:vAlign w:val="bottom"/>
          </w:tcPr>
          <w:p w14:paraId="6472A774"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26</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321,57</w:t>
            </w:r>
          </w:p>
        </w:tc>
        <w:tc>
          <w:tcPr>
            <w:tcW w:w="1424" w:type="dxa"/>
            <w:gridSpan w:val="2"/>
            <w:tcBorders>
              <w:top w:val="nil"/>
              <w:left w:val="nil"/>
              <w:bottom w:val="single" w:sz="4" w:space="0" w:color="auto"/>
              <w:right w:val="single" w:sz="4" w:space="0" w:color="auto"/>
            </w:tcBorders>
            <w:shd w:val="clear" w:color="auto" w:fill="auto"/>
            <w:noWrap/>
            <w:vAlign w:val="bottom"/>
          </w:tcPr>
          <w:p w14:paraId="1D8EF5E5"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46</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022</w:t>
            </w:r>
          </w:p>
        </w:tc>
        <w:tc>
          <w:tcPr>
            <w:tcW w:w="1573" w:type="dxa"/>
            <w:gridSpan w:val="2"/>
            <w:tcBorders>
              <w:top w:val="nil"/>
              <w:left w:val="nil"/>
              <w:bottom w:val="single" w:sz="4" w:space="0" w:color="auto"/>
              <w:right w:val="single" w:sz="4" w:space="0" w:color="auto"/>
            </w:tcBorders>
            <w:shd w:val="clear" w:color="auto" w:fill="auto"/>
            <w:noWrap/>
            <w:vAlign w:val="bottom"/>
          </w:tcPr>
          <w:p w14:paraId="107C031F"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20</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545,61</w:t>
            </w:r>
          </w:p>
        </w:tc>
        <w:tc>
          <w:tcPr>
            <w:tcW w:w="1504" w:type="dxa"/>
            <w:tcBorders>
              <w:top w:val="nil"/>
              <w:left w:val="nil"/>
              <w:bottom w:val="single" w:sz="4" w:space="0" w:color="auto"/>
              <w:right w:val="single" w:sz="4" w:space="0" w:color="auto"/>
            </w:tcBorders>
            <w:shd w:val="clear" w:color="auto" w:fill="auto"/>
            <w:noWrap/>
            <w:vAlign w:val="bottom"/>
          </w:tcPr>
          <w:p w14:paraId="0090873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644</w:t>
            </w:r>
          </w:p>
        </w:tc>
      </w:tr>
      <w:tr w:rsidR="006272E9" w:rsidRPr="00880644" w14:paraId="719075B1"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CD5490C"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Klaipėdos skyrius</w:t>
            </w:r>
          </w:p>
        </w:tc>
        <w:tc>
          <w:tcPr>
            <w:tcW w:w="1418" w:type="dxa"/>
            <w:tcBorders>
              <w:top w:val="nil"/>
              <w:left w:val="nil"/>
              <w:bottom w:val="single" w:sz="4" w:space="0" w:color="auto"/>
              <w:right w:val="single" w:sz="4" w:space="0" w:color="auto"/>
            </w:tcBorders>
            <w:shd w:val="clear" w:color="auto" w:fill="auto"/>
            <w:noWrap/>
            <w:vAlign w:val="bottom"/>
          </w:tcPr>
          <w:p w14:paraId="2D602D39"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41</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169</w:t>
            </w:r>
          </w:p>
        </w:tc>
        <w:tc>
          <w:tcPr>
            <w:tcW w:w="1559" w:type="dxa"/>
            <w:tcBorders>
              <w:top w:val="nil"/>
              <w:left w:val="nil"/>
              <w:bottom w:val="single" w:sz="4" w:space="0" w:color="auto"/>
              <w:right w:val="single" w:sz="4" w:space="0" w:color="auto"/>
            </w:tcBorders>
            <w:shd w:val="clear" w:color="auto" w:fill="auto"/>
            <w:noWrap/>
            <w:vAlign w:val="bottom"/>
          </w:tcPr>
          <w:p w14:paraId="5DB3B1B5"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476,91</w:t>
            </w:r>
          </w:p>
        </w:tc>
        <w:tc>
          <w:tcPr>
            <w:tcW w:w="1424" w:type="dxa"/>
            <w:gridSpan w:val="2"/>
            <w:tcBorders>
              <w:top w:val="nil"/>
              <w:left w:val="nil"/>
              <w:bottom w:val="single" w:sz="4" w:space="0" w:color="auto"/>
              <w:right w:val="single" w:sz="4" w:space="0" w:color="auto"/>
            </w:tcBorders>
            <w:shd w:val="clear" w:color="auto" w:fill="auto"/>
            <w:noWrap/>
            <w:vAlign w:val="bottom"/>
          </w:tcPr>
          <w:p w14:paraId="51B549F7"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25</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967</w:t>
            </w:r>
          </w:p>
        </w:tc>
        <w:tc>
          <w:tcPr>
            <w:tcW w:w="1573" w:type="dxa"/>
            <w:gridSpan w:val="2"/>
            <w:tcBorders>
              <w:top w:val="nil"/>
              <w:left w:val="nil"/>
              <w:bottom w:val="single" w:sz="4" w:space="0" w:color="auto"/>
              <w:right w:val="single" w:sz="4" w:space="0" w:color="auto"/>
            </w:tcBorders>
            <w:shd w:val="clear" w:color="auto" w:fill="auto"/>
            <w:noWrap/>
            <w:vAlign w:val="bottom"/>
          </w:tcPr>
          <w:p w14:paraId="32E36112"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8</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952,46</w:t>
            </w:r>
          </w:p>
        </w:tc>
        <w:tc>
          <w:tcPr>
            <w:tcW w:w="1504" w:type="dxa"/>
            <w:tcBorders>
              <w:top w:val="nil"/>
              <w:left w:val="nil"/>
              <w:bottom w:val="single" w:sz="4" w:space="0" w:color="auto"/>
              <w:right w:val="single" w:sz="4" w:space="0" w:color="auto"/>
            </w:tcBorders>
            <w:shd w:val="clear" w:color="auto" w:fill="auto"/>
            <w:noWrap/>
            <w:vAlign w:val="bottom"/>
          </w:tcPr>
          <w:p w14:paraId="580FCF4C"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746</w:t>
            </w:r>
          </w:p>
        </w:tc>
      </w:tr>
      <w:tr w:rsidR="006272E9" w:rsidRPr="00880644" w14:paraId="6EDECCEF"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DFFF465"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Marijampolės skyrius</w:t>
            </w:r>
          </w:p>
        </w:tc>
        <w:tc>
          <w:tcPr>
            <w:tcW w:w="1418" w:type="dxa"/>
            <w:tcBorders>
              <w:top w:val="nil"/>
              <w:left w:val="nil"/>
              <w:bottom w:val="single" w:sz="4" w:space="0" w:color="auto"/>
              <w:right w:val="single" w:sz="4" w:space="0" w:color="auto"/>
            </w:tcBorders>
            <w:shd w:val="clear" w:color="auto" w:fill="auto"/>
            <w:noWrap/>
            <w:vAlign w:val="bottom"/>
          </w:tcPr>
          <w:p w14:paraId="6F4FB283"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13</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350</w:t>
            </w:r>
          </w:p>
        </w:tc>
        <w:tc>
          <w:tcPr>
            <w:tcW w:w="1559" w:type="dxa"/>
            <w:tcBorders>
              <w:top w:val="nil"/>
              <w:left w:val="nil"/>
              <w:bottom w:val="single" w:sz="4" w:space="0" w:color="auto"/>
              <w:right w:val="single" w:sz="4" w:space="0" w:color="auto"/>
            </w:tcBorders>
            <w:shd w:val="clear" w:color="auto" w:fill="auto"/>
            <w:noWrap/>
            <w:vAlign w:val="bottom"/>
          </w:tcPr>
          <w:p w14:paraId="5F80340A"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884,05</w:t>
            </w:r>
          </w:p>
        </w:tc>
        <w:tc>
          <w:tcPr>
            <w:tcW w:w="1424" w:type="dxa"/>
            <w:gridSpan w:val="2"/>
            <w:tcBorders>
              <w:top w:val="nil"/>
              <w:left w:val="nil"/>
              <w:bottom w:val="single" w:sz="4" w:space="0" w:color="auto"/>
              <w:right w:val="single" w:sz="4" w:space="0" w:color="auto"/>
            </w:tcBorders>
            <w:shd w:val="clear" w:color="auto" w:fill="auto"/>
            <w:noWrap/>
            <w:vAlign w:val="bottom"/>
          </w:tcPr>
          <w:p w14:paraId="54594590"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9</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100</w:t>
            </w:r>
          </w:p>
        </w:tc>
        <w:tc>
          <w:tcPr>
            <w:tcW w:w="1573" w:type="dxa"/>
            <w:gridSpan w:val="2"/>
            <w:tcBorders>
              <w:top w:val="nil"/>
              <w:left w:val="nil"/>
              <w:bottom w:val="single" w:sz="4" w:space="0" w:color="auto"/>
              <w:right w:val="single" w:sz="4" w:space="0" w:color="auto"/>
            </w:tcBorders>
            <w:shd w:val="clear" w:color="auto" w:fill="auto"/>
            <w:noWrap/>
            <w:vAlign w:val="bottom"/>
          </w:tcPr>
          <w:p w14:paraId="7FCE8EA8"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717,54</w:t>
            </w:r>
          </w:p>
        </w:tc>
        <w:tc>
          <w:tcPr>
            <w:tcW w:w="1504" w:type="dxa"/>
            <w:tcBorders>
              <w:top w:val="nil"/>
              <w:left w:val="nil"/>
              <w:bottom w:val="single" w:sz="4" w:space="0" w:color="auto"/>
              <w:right w:val="single" w:sz="4" w:space="0" w:color="auto"/>
            </w:tcBorders>
            <w:shd w:val="clear" w:color="auto" w:fill="auto"/>
            <w:noWrap/>
            <w:vAlign w:val="bottom"/>
          </w:tcPr>
          <w:p w14:paraId="3243D21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37</w:t>
            </w:r>
          </w:p>
        </w:tc>
      </w:tr>
      <w:tr w:rsidR="006272E9" w:rsidRPr="00880644" w14:paraId="0815BDA1"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7468E934"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Mažeikių skyrius</w:t>
            </w:r>
          </w:p>
        </w:tc>
        <w:tc>
          <w:tcPr>
            <w:tcW w:w="1418" w:type="dxa"/>
            <w:tcBorders>
              <w:top w:val="nil"/>
              <w:left w:val="nil"/>
              <w:bottom w:val="single" w:sz="4" w:space="0" w:color="auto"/>
              <w:right w:val="single" w:sz="4" w:space="0" w:color="auto"/>
            </w:tcBorders>
            <w:shd w:val="clear" w:color="auto" w:fill="auto"/>
            <w:noWrap/>
            <w:vAlign w:val="bottom"/>
          </w:tcPr>
          <w:p w14:paraId="77C75DCF"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31</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066</w:t>
            </w:r>
          </w:p>
        </w:tc>
        <w:tc>
          <w:tcPr>
            <w:tcW w:w="1559" w:type="dxa"/>
            <w:tcBorders>
              <w:top w:val="nil"/>
              <w:left w:val="nil"/>
              <w:bottom w:val="single" w:sz="4" w:space="0" w:color="auto"/>
              <w:right w:val="single" w:sz="4" w:space="0" w:color="auto"/>
            </w:tcBorders>
            <w:shd w:val="clear" w:color="auto" w:fill="auto"/>
            <w:noWrap/>
            <w:vAlign w:val="bottom"/>
          </w:tcPr>
          <w:p w14:paraId="3666BA06"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32</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364,05</w:t>
            </w:r>
          </w:p>
        </w:tc>
        <w:tc>
          <w:tcPr>
            <w:tcW w:w="1424" w:type="dxa"/>
            <w:gridSpan w:val="2"/>
            <w:tcBorders>
              <w:top w:val="nil"/>
              <w:left w:val="nil"/>
              <w:bottom w:val="single" w:sz="4" w:space="0" w:color="auto"/>
              <w:right w:val="single" w:sz="4" w:space="0" w:color="auto"/>
            </w:tcBorders>
            <w:shd w:val="clear" w:color="auto" w:fill="auto"/>
            <w:noWrap/>
            <w:vAlign w:val="bottom"/>
          </w:tcPr>
          <w:p w14:paraId="1DFB3A58"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19</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320</w:t>
            </w:r>
          </w:p>
        </w:tc>
        <w:tc>
          <w:tcPr>
            <w:tcW w:w="1573" w:type="dxa"/>
            <w:gridSpan w:val="2"/>
            <w:tcBorders>
              <w:top w:val="nil"/>
              <w:left w:val="nil"/>
              <w:bottom w:val="single" w:sz="4" w:space="0" w:color="auto"/>
              <w:right w:val="single" w:sz="4" w:space="0" w:color="auto"/>
            </w:tcBorders>
            <w:shd w:val="clear" w:color="auto" w:fill="auto"/>
            <w:noWrap/>
            <w:vAlign w:val="bottom"/>
          </w:tcPr>
          <w:p w14:paraId="49FA045B"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733,14</w:t>
            </w:r>
          </w:p>
        </w:tc>
        <w:tc>
          <w:tcPr>
            <w:tcW w:w="1504" w:type="dxa"/>
            <w:tcBorders>
              <w:top w:val="nil"/>
              <w:left w:val="nil"/>
              <w:bottom w:val="single" w:sz="4" w:space="0" w:color="auto"/>
              <w:right w:val="single" w:sz="4" w:space="0" w:color="auto"/>
            </w:tcBorders>
            <w:shd w:val="clear" w:color="auto" w:fill="auto"/>
            <w:noWrap/>
            <w:vAlign w:val="bottom"/>
          </w:tcPr>
          <w:p w14:paraId="1785EE5A"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655</w:t>
            </w:r>
          </w:p>
        </w:tc>
      </w:tr>
      <w:tr w:rsidR="006272E9" w:rsidRPr="00880644" w14:paraId="1A28CFF3"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5186F2D"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Panevėžio skyrius</w:t>
            </w:r>
          </w:p>
        </w:tc>
        <w:tc>
          <w:tcPr>
            <w:tcW w:w="1418" w:type="dxa"/>
            <w:tcBorders>
              <w:top w:val="nil"/>
              <w:left w:val="nil"/>
              <w:bottom w:val="single" w:sz="4" w:space="0" w:color="auto"/>
              <w:right w:val="single" w:sz="4" w:space="0" w:color="auto"/>
            </w:tcBorders>
            <w:shd w:val="clear" w:color="auto" w:fill="auto"/>
            <w:noWrap/>
            <w:vAlign w:val="bottom"/>
          </w:tcPr>
          <w:p w14:paraId="556DF933"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30</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453</w:t>
            </w:r>
          </w:p>
        </w:tc>
        <w:tc>
          <w:tcPr>
            <w:tcW w:w="1559" w:type="dxa"/>
            <w:tcBorders>
              <w:top w:val="nil"/>
              <w:left w:val="nil"/>
              <w:bottom w:val="single" w:sz="4" w:space="0" w:color="auto"/>
              <w:right w:val="single" w:sz="4" w:space="0" w:color="auto"/>
            </w:tcBorders>
            <w:shd w:val="clear" w:color="auto" w:fill="auto"/>
            <w:noWrap/>
            <w:vAlign w:val="bottom"/>
          </w:tcPr>
          <w:p w14:paraId="76FDE9EC"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8</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352,44</w:t>
            </w:r>
          </w:p>
        </w:tc>
        <w:tc>
          <w:tcPr>
            <w:tcW w:w="1424" w:type="dxa"/>
            <w:gridSpan w:val="2"/>
            <w:tcBorders>
              <w:top w:val="nil"/>
              <w:left w:val="nil"/>
              <w:bottom w:val="single" w:sz="4" w:space="0" w:color="auto"/>
              <w:right w:val="single" w:sz="4" w:space="0" w:color="auto"/>
            </w:tcBorders>
            <w:shd w:val="clear" w:color="auto" w:fill="auto"/>
            <w:noWrap/>
            <w:vAlign w:val="bottom"/>
          </w:tcPr>
          <w:p w14:paraId="0603FF1F"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169</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400</w:t>
            </w:r>
          </w:p>
        </w:tc>
        <w:tc>
          <w:tcPr>
            <w:tcW w:w="1573" w:type="dxa"/>
            <w:gridSpan w:val="2"/>
            <w:tcBorders>
              <w:top w:val="nil"/>
              <w:left w:val="nil"/>
              <w:bottom w:val="single" w:sz="4" w:space="0" w:color="auto"/>
              <w:right w:val="single" w:sz="4" w:space="0" w:color="auto"/>
            </w:tcBorders>
            <w:shd w:val="clear" w:color="auto" w:fill="auto"/>
            <w:noWrap/>
            <w:vAlign w:val="bottom"/>
          </w:tcPr>
          <w:p w14:paraId="625EE974"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866,27</w:t>
            </w:r>
          </w:p>
        </w:tc>
        <w:tc>
          <w:tcPr>
            <w:tcW w:w="1504" w:type="dxa"/>
            <w:tcBorders>
              <w:top w:val="nil"/>
              <w:left w:val="nil"/>
              <w:bottom w:val="single" w:sz="4" w:space="0" w:color="auto"/>
              <w:right w:val="single" w:sz="4" w:space="0" w:color="auto"/>
            </w:tcBorders>
            <w:shd w:val="clear" w:color="auto" w:fill="auto"/>
            <w:noWrap/>
            <w:vAlign w:val="bottom"/>
          </w:tcPr>
          <w:p w14:paraId="6E2EF2E3"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114</w:t>
            </w:r>
          </w:p>
        </w:tc>
      </w:tr>
      <w:tr w:rsidR="006272E9" w:rsidRPr="00880644" w14:paraId="1D6C541E"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2ABE5CE5"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Šiaulių skyrius</w:t>
            </w:r>
          </w:p>
        </w:tc>
        <w:tc>
          <w:tcPr>
            <w:tcW w:w="1418" w:type="dxa"/>
            <w:tcBorders>
              <w:top w:val="nil"/>
              <w:left w:val="nil"/>
              <w:bottom w:val="single" w:sz="4" w:space="0" w:color="auto"/>
              <w:right w:val="single" w:sz="4" w:space="0" w:color="auto"/>
            </w:tcBorders>
            <w:shd w:val="clear" w:color="auto" w:fill="auto"/>
            <w:noWrap/>
            <w:vAlign w:val="bottom"/>
          </w:tcPr>
          <w:p w14:paraId="63FE78D5"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37</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151</w:t>
            </w:r>
          </w:p>
        </w:tc>
        <w:tc>
          <w:tcPr>
            <w:tcW w:w="1559" w:type="dxa"/>
            <w:tcBorders>
              <w:top w:val="nil"/>
              <w:left w:val="nil"/>
              <w:bottom w:val="single" w:sz="4" w:space="0" w:color="auto"/>
              <w:right w:val="single" w:sz="4" w:space="0" w:color="auto"/>
            </w:tcBorders>
            <w:shd w:val="clear" w:color="auto" w:fill="auto"/>
            <w:noWrap/>
            <w:vAlign w:val="bottom"/>
          </w:tcPr>
          <w:p w14:paraId="346E73B3"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8</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343,02</w:t>
            </w:r>
          </w:p>
        </w:tc>
        <w:tc>
          <w:tcPr>
            <w:tcW w:w="1424" w:type="dxa"/>
            <w:gridSpan w:val="2"/>
            <w:tcBorders>
              <w:top w:val="nil"/>
              <w:left w:val="nil"/>
              <w:bottom w:val="single" w:sz="4" w:space="0" w:color="auto"/>
              <w:right w:val="single" w:sz="4" w:space="0" w:color="auto"/>
            </w:tcBorders>
            <w:shd w:val="clear" w:color="auto" w:fill="auto"/>
            <w:noWrap/>
            <w:vAlign w:val="bottom"/>
          </w:tcPr>
          <w:p w14:paraId="0C595839"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374</w:t>
            </w:r>
          </w:p>
        </w:tc>
        <w:tc>
          <w:tcPr>
            <w:tcW w:w="1573" w:type="dxa"/>
            <w:gridSpan w:val="2"/>
            <w:tcBorders>
              <w:top w:val="nil"/>
              <w:left w:val="nil"/>
              <w:bottom w:val="single" w:sz="4" w:space="0" w:color="auto"/>
              <w:right w:val="single" w:sz="4" w:space="0" w:color="auto"/>
            </w:tcBorders>
            <w:shd w:val="clear" w:color="auto" w:fill="auto"/>
            <w:noWrap/>
            <w:vAlign w:val="bottom"/>
          </w:tcPr>
          <w:p w14:paraId="5A9A2D0A"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5</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865,88</w:t>
            </w:r>
          </w:p>
        </w:tc>
        <w:tc>
          <w:tcPr>
            <w:tcW w:w="1504" w:type="dxa"/>
            <w:tcBorders>
              <w:top w:val="nil"/>
              <w:left w:val="nil"/>
              <w:bottom w:val="single" w:sz="4" w:space="0" w:color="auto"/>
              <w:right w:val="single" w:sz="4" w:space="0" w:color="auto"/>
            </w:tcBorders>
            <w:shd w:val="clear" w:color="auto" w:fill="auto"/>
            <w:noWrap/>
            <w:vAlign w:val="bottom"/>
          </w:tcPr>
          <w:p w14:paraId="67BECA86"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128</w:t>
            </w:r>
          </w:p>
        </w:tc>
      </w:tr>
      <w:tr w:rsidR="006272E9" w:rsidRPr="00880644" w14:paraId="531C3FA0" w14:textId="77777777" w:rsidTr="006272E9">
        <w:trPr>
          <w:gridAfter w:val="1"/>
          <w:wAfter w:w="35" w:type="dxa"/>
          <w:trHeight w:val="300"/>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E3C9C7"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Šilalės skyrius</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0C0D10D"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19</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118</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4020BFEE"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953,27</w:t>
            </w:r>
          </w:p>
        </w:tc>
        <w:tc>
          <w:tcPr>
            <w:tcW w:w="1424" w:type="dxa"/>
            <w:gridSpan w:val="2"/>
            <w:tcBorders>
              <w:top w:val="single" w:sz="4" w:space="0" w:color="auto"/>
              <w:left w:val="nil"/>
              <w:bottom w:val="single" w:sz="4" w:space="0" w:color="auto"/>
              <w:right w:val="single" w:sz="4" w:space="0" w:color="auto"/>
            </w:tcBorders>
            <w:shd w:val="clear" w:color="auto" w:fill="auto"/>
            <w:noWrap/>
            <w:vAlign w:val="bottom"/>
          </w:tcPr>
          <w:p w14:paraId="436FEFFE"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12</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802</w:t>
            </w:r>
          </w:p>
        </w:tc>
        <w:tc>
          <w:tcPr>
            <w:tcW w:w="1573" w:type="dxa"/>
            <w:gridSpan w:val="2"/>
            <w:tcBorders>
              <w:top w:val="single" w:sz="4" w:space="0" w:color="auto"/>
              <w:left w:val="nil"/>
              <w:bottom w:val="single" w:sz="4" w:space="0" w:color="auto"/>
              <w:right w:val="single" w:sz="4" w:space="0" w:color="auto"/>
            </w:tcBorders>
            <w:shd w:val="clear" w:color="auto" w:fill="auto"/>
            <w:noWrap/>
            <w:vAlign w:val="bottom"/>
          </w:tcPr>
          <w:p w14:paraId="3856B7A5"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482,67</w:t>
            </w:r>
          </w:p>
        </w:tc>
        <w:tc>
          <w:tcPr>
            <w:tcW w:w="1504" w:type="dxa"/>
            <w:tcBorders>
              <w:top w:val="single" w:sz="4" w:space="0" w:color="auto"/>
              <w:left w:val="nil"/>
              <w:bottom w:val="single" w:sz="4" w:space="0" w:color="auto"/>
              <w:right w:val="single" w:sz="4" w:space="0" w:color="auto"/>
            </w:tcBorders>
            <w:shd w:val="clear" w:color="auto" w:fill="auto"/>
            <w:noWrap/>
            <w:vAlign w:val="bottom"/>
          </w:tcPr>
          <w:p w14:paraId="71CFFCA5"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107</w:t>
            </w:r>
          </w:p>
        </w:tc>
      </w:tr>
      <w:tr w:rsidR="006272E9" w:rsidRPr="00880644" w14:paraId="4BE217A6"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7DC1B65C"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Utenos skyrius</w:t>
            </w:r>
          </w:p>
        </w:tc>
        <w:tc>
          <w:tcPr>
            <w:tcW w:w="1418" w:type="dxa"/>
            <w:tcBorders>
              <w:top w:val="nil"/>
              <w:left w:val="nil"/>
              <w:bottom w:val="single" w:sz="4" w:space="0" w:color="auto"/>
              <w:right w:val="single" w:sz="4" w:space="0" w:color="auto"/>
            </w:tcBorders>
            <w:shd w:val="clear" w:color="auto" w:fill="auto"/>
            <w:noWrap/>
            <w:vAlign w:val="bottom"/>
          </w:tcPr>
          <w:p w14:paraId="0B7DF471"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31</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694</w:t>
            </w:r>
          </w:p>
        </w:tc>
        <w:tc>
          <w:tcPr>
            <w:tcW w:w="1559" w:type="dxa"/>
            <w:tcBorders>
              <w:top w:val="nil"/>
              <w:left w:val="nil"/>
              <w:bottom w:val="single" w:sz="4" w:space="0" w:color="auto"/>
              <w:right w:val="single" w:sz="4" w:space="0" w:color="auto"/>
            </w:tcBorders>
            <w:shd w:val="clear" w:color="auto" w:fill="auto"/>
            <w:noWrap/>
            <w:vAlign w:val="bottom"/>
          </w:tcPr>
          <w:p w14:paraId="7A1740D4"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7</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566,52</w:t>
            </w:r>
          </w:p>
        </w:tc>
        <w:tc>
          <w:tcPr>
            <w:tcW w:w="1424" w:type="dxa"/>
            <w:gridSpan w:val="2"/>
            <w:tcBorders>
              <w:top w:val="nil"/>
              <w:left w:val="nil"/>
              <w:bottom w:val="single" w:sz="4" w:space="0" w:color="auto"/>
              <w:right w:val="single" w:sz="4" w:space="0" w:color="auto"/>
            </w:tcBorders>
            <w:shd w:val="clear" w:color="auto" w:fill="auto"/>
            <w:noWrap/>
            <w:vAlign w:val="bottom"/>
          </w:tcPr>
          <w:p w14:paraId="691F048B"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077</w:t>
            </w:r>
          </w:p>
        </w:tc>
        <w:tc>
          <w:tcPr>
            <w:tcW w:w="1573" w:type="dxa"/>
            <w:gridSpan w:val="2"/>
            <w:tcBorders>
              <w:top w:val="nil"/>
              <w:left w:val="nil"/>
              <w:bottom w:val="single" w:sz="4" w:space="0" w:color="auto"/>
              <w:right w:val="single" w:sz="4" w:space="0" w:color="auto"/>
            </w:tcBorders>
            <w:shd w:val="clear" w:color="auto" w:fill="auto"/>
            <w:noWrap/>
            <w:vAlign w:val="bottom"/>
          </w:tcPr>
          <w:p w14:paraId="65FE2854"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5</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705,13</w:t>
            </w:r>
          </w:p>
        </w:tc>
        <w:tc>
          <w:tcPr>
            <w:tcW w:w="1504" w:type="dxa"/>
            <w:tcBorders>
              <w:top w:val="nil"/>
              <w:left w:val="nil"/>
              <w:bottom w:val="single" w:sz="4" w:space="0" w:color="auto"/>
              <w:right w:val="single" w:sz="4" w:space="0" w:color="auto"/>
            </w:tcBorders>
            <w:shd w:val="clear" w:color="auto" w:fill="auto"/>
            <w:noWrap/>
            <w:vAlign w:val="bottom"/>
          </w:tcPr>
          <w:p w14:paraId="625E0491"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260</w:t>
            </w:r>
          </w:p>
        </w:tc>
      </w:tr>
      <w:tr w:rsidR="006272E9" w:rsidRPr="00880644" w14:paraId="747A0EB3" w14:textId="77777777" w:rsidTr="006272E9">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3BB22780"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Vilniaus skyrius</w:t>
            </w:r>
          </w:p>
        </w:tc>
        <w:tc>
          <w:tcPr>
            <w:tcW w:w="1418" w:type="dxa"/>
            <w:tcBorders>
              <w:top w:val="nil"/>
              <w:left w:val="nil"/>
              <w:bottom w:val="single" w:sz="4" w:space="0" w:color="auto"/>
              <w:right w:val="single" w:sz="4" w:space="0" w:color="auto"/>
            </w:tcBorders>
            <w:shd w:val="clear" w:color="auto" w:fill="auto"/>
            <w:noWrap/>
            <w:vAlign w:val="bottom"/>
          </w:tcPr>
          <w:p w14:paraId="3CA23E6E"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131</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996</w:t>
            </w:r>
          </w:p>
        </w:tc>
        <w:tc>
          <w:tcPr>
            <w:tcW w:w="1559" w:type="dxa"/>
            <w:tcBorders>
              <w:top w:val="nil"/>
              <w:left w:val="nil"/>
              <w:bottom w:val="single" w:sz="4" w:space="0" w:color="auto"/>
              <w:right w:val="single" w:sz="4" w:space="0" w:color="auto"/>
            </w:tcBorders>
            <w:shd w:val="clear" w:color="auto" w:fill="auto"/>
            <w:noWrap/>
            <w:vAlign w:val="bottom"/>
          </w:tcPr>
          <w:p w14:paraId="3741CF23"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239,65</w:t>
            </w:r>
          </w:p>
        </w:tc>
        <w:tc>
          <w:tcPr>
            <w:tcW w:w="1424" w:type="dxa"/>
            <w:gridSpan w:val="2"/>
            <w:tcBorders>
              <w:top w:val="nil"/>
              <w:left w:val="nil"/>
              <w:bottom w:val="single" w:sz="4" w:space="0" w:color="auto"/>
              <w:right w:val="single" w:sz="4" w:space="0" w:color="auto"/>
            </w:tcBorders>
            <w:shd w:val="clear" w:color="auto" w:fill="auto"/>
            <w:noWrap/>
            <w:vAlign w:val="bottom"/>
          </w:tcPr>
          <w:p w14:paraId="72B44EFF"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93</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630</w:t>
            </w:r>
          </w:p>
        </w:tc>
        <w:tc>
          <w:tcPr>
            <w:tcW w:w="1573" w:type="dxa"/>
            <w:gridSpan w:val="2"/>
            <w:tcBorders>
              <w:top w:val="nil"/>
              <w:left w:val="nil"/>
              <w:bottom w:val="single" w:sz="4" w:space="0" w:color="auto"/>
              <w:right w:val="single" w:sz="4" w:space="0" w:color="auto"/>
            </w:tcBorders>
            <w:shd w:val="clear" w:color="auto" w:fill="auto"/>
            <w:noWrap/>
            <w:vAlign w:val="bottom"/>
          </w:tcPr>
          <w:p w14:paraId="0A479250"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36</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502</w:t>
            </w:r>
            <w:r w:rsidR="00701C2D">
              <w:rPr>
                <w:rFonts w:ascii="Times New Roman" w:eastAsia="Times New Roman" w:hAnsi="Times New Roman" w:cs="Times New Roman"/>
                <w:color w:val="000000" w:themeColor="text1"/>
                <w:sz w:val="24"/>
                <w:szCs w:val="24"/>
              </w:rPr>
              <w:t>,00</w:t>
            </w:r>
          </w:p>
        </w:tc>
        <w:tc>
          <w:tcPr>
            <w:tcW w:w="1504" w:type="dxa"/>
            <w:tcBorders>
              <w:top w:val="nil"/>
              <w:left w:val="nil"/>
              <w:bottom w:val="single" w:sz="4" w:space="0" w:color="auto"/>
              <w:right w:val="single" w:sz="4" w:space="0" w:color="auto"/>
            </w:tcBorders>
            <w:shd w:val="clear" w:color="auto" w:fill="auto"/>
            <w:noWrap/>
            <w:vAlign w:val="bottom"/>
          </w:tcPr>
          <w:p w14:paraId="76C4BC55"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539</w:t>
            </w:r>
          </w:p>
        </w:tc>
      </w:tr>
      <w:tr w:rsidR="006272E9" w:rsidRPr="00880644" w14:paraId="3467D394" w14:textId="77777777" w:rsidTr="006272E9">
        <w:trPr>
          <w:gridAfter w:val="1"/>
          <w:wAfter w:w="35" w:type="dxa"/>
          <w:trHeight w:val="315"/>
        </w:trPr>
        <w:tc>
          <w:tcPr>
            <w:tcW w:w="2283" w:type="dxa"/>
            <w:tcBorders>
              <w:top w:val="nil"/>
              <w:left w:val="single" w:sz="8" w:space="0" w:color="auto"/>
              <w:bottom w:val="single" w:sz="8" w:space="0" w:color="auto"/>
              <w:right w:val="single" w:sz="4" w:space="0" w:color="auto"/>
            </w:tcBorders>
            <w:shd w:val="clear" w:color="auto" w:fill="auto"/>
            <w:noWrap/>
            <w:vAlign w:val="bottom"/>
            <w:hideMark/>
          </w:tcPr>
          <w:p w14:paraId="0992D2C1" w14:textId="77777777" w:rsidR="006272E9" w:rsidRPr="00880644"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880644">
              <w:rPr>
                <w:rFonts w:ascii="Times New Roman" w:eastAsia="Times New Roman" w:hAnsi="Times New Roman" w:cs="Times New Roman"/>
                <w:b/>
                <w:bCs/>
                <w:color w:val="000000" w:themeColor="text1"/>
                <w:sz w:val="24"/>
                <w:szCs w:val="24"/>
              </w:rPr>
              <w:t>Viso</w:t>
            </w:r>
          </w:p>
        </w:tc>
        <w:tc>
          <w:tcPr>
            <w:tcW w:w="1418" w:type="dxa"/>
            <w:tcBorders>
              <w:top w:val="nil"/>
              <w:left w:val="nil"/>
              <w:bottom w:val="single" w:sz="8" w:space="0" w:color="auto"/>
              <w:right w:val="single" w:sz="4" w:space="0" w:color="auto"/>
            </w:tcBorders>
            <w:shd w:val="clear" w:color="auto" w:fill="auto"/>
            <w:noWrap/>
            <w:vAlign w:val="bottom"/>
          </w:tcPr>
          <w:p w14:paraId="60ABF4FA" w14:textId="77777777" w:rsidR="006272E9" w:rsidRPr="006A18E8"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6A18E8">
              <w:rPr>
                <w:rFonts w:ascii="Times New Roman" w:eastAsia="Times New Roman" w:hAnsi="Times New Roman" w:cs="Times New Roman"/>
                <w:b/>
                <w:bCs/>
                <w:color w:val="000000" w:themeColor="text1"/>
                <w:sz w:val="24"/>
                <w:szCs w:val="24"/>
              </w:rPr>
              <w:t>429</w:t>
            </w:r>
            <w:r w:rsidR="00701C2D">
              <w:rPr>
                <w:rFonts w:ascii="Times New Roman" w:eastAsia="Times New Roman" w:hAnsi="Times New Roman" w:cs="Times New Roman"/>
                <w:b/>
                <w:bCs/>
                <w:color w:val="000000" w:themeColor="text1"/>
                <w:sz w:val="24"/>
                <w:szCs w:val="24"/>
              </w:rPr>
              <w:t xml:space="preserve"> </w:t>
            </w:r>
            <w:r w:rsidRPr="006A18E8">
              <w:rPr>
                <w:rFonts w:ascii="Times New Roman" w:eastAsia="Times New Roman" w:hAnsi="Times New Roman" w:cs="Times New Roman"/>
                <w:b/>
                <w:bCs/>
                <w:color w:val="000000" w:themeColor="text1"/>
                <w:sz w:val="24"/>
                <w:szCs w:val="24"/>
              </w:rPr>
              <w:t>579</w:t>
            </w:r>
          </w:p>
        </w:tc>
        <w:tc>
          <w:tcPr>
            <w:tcW w:w="1559" w:type="dxa"/>
            <w:tcBorders>
              <w:top w:val="nil"/>
              <w:left w:val="nil"/>
              <w:bottom w:val="single" w:sz="8" w:space="0" w:color="auto"/>
              <w:right w:val="single" w:sz="4" w:space="0" w:color="auto"/>
            </w:tcBorders>
            <w:shd w:val="clear" w:color="auto" w:fill="auto"/>
            <w:noWrap/>
            <w:vAlign w:val="bottom"/>
          </w:tcPr>
          <w:p w14:paraId="3FE203DF" w14:textId="77777777" w:rsidR="006272E9" w:rsidRPr="00701C2D"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701C2D">
              <w:rPr>
                <w:rFonts w:ascii="Times New Roman" w:eastAsia="Times New Roman" w:hAnsi="Times New Roman" w:cs="Times New Roman"/>
                <w:b/>
                <w:bCs/>
                <w:color w:val="000000" w:themeColor="text1"/>
                <w:sz w:val="24"/>
                <w:szCs w:val="24"/>
              </w:rPr>
              <w:t>150</w:t>
            </w:r>
            <w:r w:rsidR="00701C2D">
              <w:rPr>
                <w:rFonts w:ascii="Times New Roman" w:eastAsia="Times New Roman" w:hAnsi="Times New Roman" w:cs="Times New Roman"/>
                <w:b/>
                <w:bCs/>
                <w:color w:val="000000" w:themeColor="text1"/>
                <w:sz w:val="24"/>
                <w:szCs w:val="24"/>
              </w:rPr>
              <w:t xml:space="preserve"> </w:t>
            </w:r>
            <w:r w:rsidRPr="00701C2D">
              <w:rPr>
                <w:rFonts w:ascii="Times New Roman" w:eastAsia="Times New Roman" w:hAnsi="Times New Roman" w:cs="Times New Roman"/>
                <w:b/>
                <w:bCs/>
                <w:color w:val="000000" w:themeColor="text1"/>
                <w:sz w:val="24"/>
                <w:szCs w:val="24"/>
              </w:rPr>
              <w:t>294,2</w:t>
            </w:r>
          </w:p>
        </w:tc>
        <w:tc>
          <w:tcPr>
            <w:tcW w:w="1424" w:type="dxa"/>
            <w:gridSpan w:val="2"/>
            <w:tcBorders>
              <w:top w:val="nil"/>
              <w:left w:val="nil"/>
              <w:bottom w:val="single" w:sz="8" w:space="0" w:color="auto"/>
              <w:right w:val="single" w:sz="4" w:space="0" w:color="auto"/>
            </w:tcBorders>
            <w:shd w:val="clear" w:color="auto" w:fill="auto"/>
            <w:noWrap/>
            <w:vAlign w:val="bottom"/>
          </w:tcPr>
          <w:p w14:paraId="5CBB4ED0" w14:textId="77777777" w:rsidR="006272E9" w:rsidRPr="00701C2D"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701C2D">
              <w:rPr>
                <w:rFonts w:ascii="Times New Roman" w:eastAsia="Times New Roman" w:hAnsi="Times New Roman" w:cs="Times New Roman"/>
                <w:b/>
                <w:bCs/>
                <w:color w:val="000000" w:themeColor="text1"/>
                <w:sz w:val="24"/>
                <w:szCs w:val="24"/>
              </w:rPr>
              <w:t>437</w:t>
            </w:r>
            <w:r w:rsidR="00701C2D">
              <w:rPr>
                <w:rFonts w:ascii="Times New Roman" w:eastAsia="Times New Roman" w:hAnsi="Times New Roman" w:cs="Times New Roman"/>
                <w:b/>
                <w:bCs/>
                <w:color w:val="000000" w:themeColor="text1"/>
                <w:sz w:val="24"/>
                <w:szCs w:val="24"/>
              </w:rPr>
              <w:t xml:space="preserve"> </w:t>
            </w:r>
            <w:r w:rsidRPr="00701C2D">
              <w:rPr>
                <w:rFonts w:ascii="Times New Roman" w:eastAsia="Times New Roman" w:hAnsi="Times New Roman" w:cs="Times New Roman"/>
                <w:b/>
                <w:bCs/>
                <w:color w:val="000000" w:themeColor="text1"/>
                <w:sz w:val="24"/>
                <w:szCs w:val="24"/>
              </w:rPr>
              <w:t>838</w:t>
            </w:r>
          </w:p>
        </w:tc>
        <w:tc>
          <w:tcPr>
            <w:tcW w:w="1573" w:type="dxa"/>
            <w:gridSpan w:val="2"/>
            <w:tcBorders>
              <w:top w:val="nil"/>
              <w:left w:val="nil"/>
              <w:bottom w:val="single" w:sz="8" w:space="0" w:color="auto"/>
              <w:right w:val="single" w:sz="4" w:space="0" w:color="auto"/>
            </w:tcBorders>
            <w:shd w:val="clear" w:color="auto" w:fill="auto"/>
            <w:noWrap/>
            <w:vAlign w:val="bottom"/>
          </w:tcPr>
          <w:p w14:paraId="18CB625F" w14:textId="77777777" w:rsidR="006272E9" w:rsidRPr="00701C2D"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701C2D">
              <w:rPr>
                <w:rFonts w:ascii="Times New Roman" w:eastAsia="Times New Roman" w:hAnsi="Times New Roman" w:cs="Times New Roman"/>
                <w:b/>
                <w:bCs/>
                <w:color w:val="000000" w:themeColor="text1"/>
                <w:sz w:val="24"/>
                <w:szCs w:val="24"/>
              </w:rPr>
              <w:t>112</w:t>
            </w:r>
            <w:r w:rsidR="00701C2D">
              <w:rPr>
                <w:rFonts w:ascii="Times New Roman" w:eastAsia="Times New Roman" w:hAnsi="Times New Roman" w:cs="Times New Roman"/>
                <w:b/>
                <w:bCs/>
                <w:color w:val="000000" w:themeColor="text1"/>
                <w:sz w:val="24"/>
                <w:szCs w:val="24"/>
              </w:rPr>
              <w:t xml:space="preserve"> </w:t>
            </w:r>
            <w:r w:rsidRPr="00701C2D">
              <w:rPr>
                <w:rFonts w:ascii="Times New Roman" w:eastAsia="Times New Roman" w:hAnsi="Times New Roman" w:cs="Times New Roman"/>
                <w:b/>
                <w:bCs/>
                <w:color w:val="000000" w:themeColor="text1"/>
                <w:sz w:val="24"/>
                <w:szCs w:val="24"/>
              </w:rPr>
              <w:t>999,34</w:t>
            </w:r>
          </w:p>
        </w:tc>
        <w:tc>
          <w:tcPr>
            <w:tcW w:w="1504" w:type="dxa"/>
            <w:tcBorders>
              <w:top w:val="nil"/>
              <w:left w:val="nil"/>
              <w:bottom w:val="single" w:sz="8" w:space="0" w:color="auto"/>
              <w:right w:val="single" w:sz="4" w:space="0" w:color="auto"/>
            </w:tcBorders>
            <w:shd w:val="clear" w:color="auto" w:fill="auto"/>
            <w:noWrap/>
            <w:vAlign w:val="bottom"/>
          </w:tcPr>
          <w:p w14:paraId="4D89A410" w14:textId="77777777" w:rsidR="006272E9" w:rsidRPr="00701C2D"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701C2D">
              <w:rPr>
                <w:rFonts w:ascii="Times New Roman" w:eastAsia="Times New Roman" w:hAnsi="Times New Roman" w:cs="Times New Roman"/>
                <w:b/>
                <w:bCs/>
                <w:color w:val="000000" w:themeColor="text1"/>
                <w:sz w:val="24"/>
                <w:szCs w:val="24"/>
              </w:rPr>
              <w:t>6</w:t>
            </w:r>
            <w:r w:rsidR="00701C2D">
              <w:rPr>
                <w:rFonts w:ascii="Times New Roman" w:eastAsia="Times New Roman" w:hAnsi="Times New Roman" w:cs="Times New Roman"/>
                <w:b/>
                <w:bCs/>
                <w:color w:val="000000" w:themeColor="text1"/>
                <w:sz w:val="24"/>
                <w:szCs w:val="24"/>
              </w:rPr>
              <w:t xml:space="preserve"> </w:t>
            </w:r>
            <w:r w:rsidRPr="00701C2D">
              <w:rPr>
                <w:rFonts w:ascii="Times New Roman" w:eastAsia="Times New Roman" w:hAnsi="Times New Roman" w:cs="Times New Roman"/>
                <w:b/>
                <w:bCs/>
                <w:color w:val="000000" w:themeColor="text1"/>
                <w:sz w:val="24"/>
                <w:szCs w:val="24"/>
              </w:rPr>
              <w:t>262</w:t>
            </w:r>
          </w:p>
        </w:tc>
      </w:tr>
      <w:tr w:rsidR="006272E9" w:rsidRPr="00880644" w14:paraId="7835662E"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14:paraId="0E2C9F79" w14:textId="77777777" w:rsidR="006272E9" w:rsidRPr="002E4237" w:rsidRDefault="006272E9" w:rsidP="006261C0">
            <w:pPr>
              <w:spacing w:after="0" w:line="240" w:lineRule="auto"/>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w:t>
            </w:r>
          </w:p>
        </w:tc>
        <w:tc>
          <w:tcPr>
            <w:tcW w:w="1418" w:type="dxa"/>
            <w:vAlign w:val="center"/>
          </w:tcPr>
          <w:p w14:paraId="60EE9C1A"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Perduota išieškoti antstoliams (tūkst. </w:t>
            </w:r>
            <w:proofErr w:type="spellStart"/>
            <w:r w:rsidRPr="002E4237">
              <w:rPr>
                <w:rFonts w:ascii="Times New Roman" w:eastAsia="Times New Roman" w:hAnsi="Times New Roman" w:cs="Times New Roman"/>
                <w:color w:val="000000" w:themeColor="text1"/>
                <w:sz w:val="24"/>
                <w:szCs w:val="24"/>
              </w:rPr>
              <w:t>Eur</w:t>
            </w:r>
            <w:proofErr w:type="spellEnd"/>
            <w:r w:rsidRPr="002E4237">
              <w:rPr>
                <w:rFonts w:ascii="Times New Roman" w:eastAsia="Times New Roman" w:hAnsi="Times New Roman" w:cs="Times New Roman"/>
                <w:color w:val="000000" w:themeColor="text1"/>
                <w:sz w:val="24"/>
                <w:szCs w:val="24"/>
              </w:rPr>
              <w:t>)</w:t>
            </w:r>
          </w:p>
        </w:tc>
        <w:tc>
          <w:tcPr>
            <w:tcW w:w="1559" w:type="dxa"/>
            <w:vAlign w:val="center"/>
          </w:tcPr>
          <w:p w14:paraId="3CE785A9"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Gauta iš antstolių, (</w:t>
            </w:r>
            <w:proofErr w:type="spellStart"/>
            <w:r w:rsidRPr="002E4237">
              <w:rPr>
                <w:rFonts w:ascii="Times New Roman" w:eastAsia="Times New Roman" w:hAnsi="Times New Roman" w:cs="Times New Roman"/>
                <w:color w:val="000000" w:themeColor="text1"/>
                <w:sz w:val="24"/>
                <w:szCs w:val="24"/>
              </w:rPr>
              <w:t>draud</w:t>
            </w:r>
            <w:proofErr w:type="spellEnd"/>
            <w:r w:rsidRPr="002E4237">
              <w:rPr>
                <w:rFonts w:ascii="Times New Roman" w:eastAsia="Times New Roman" w:hAnsi="Times New Roman" w:cs="Times New Roman"/>
                <w:color w:val="000000" w:themeColor="text1"/>
                <w:sz w:val="24"/>
                <w:szCs w:val="24"/>
              </w:rPr>
              <w:t>. sk.)</w:t>
            </w:r>
          </w:p>
        </w:tc>
        <w:tc>
          <w:tcPr>
            <w:tcW w:w="1418" w:type="dxa"/>
            <w:vAlign w:val="center"/>
          </w:tcPr>
          <w:p w14:paraId="18FF73AC"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Gauta iš antstolių (tūkst. </w:t>
            </w:r>
            <w:proofErr w:type="spellStart"/>
            <w:r w:rsidRPr="002E4237">
              <w:rPr>
                <w:rFonts w:ascii="Times New Roman" w:eastAsia="Times New Roman" w:hAnsi="Times New Roman" w:cs="Times New Roman"/>
                <w:color w:val="000000" w:themeColor="text1"/>
                <w:sz w:val="24"/>
                <w:szCs w:val="24"/>
              </w:rPr>
              <w:t>Eur</w:t>
            </w:r>
            <w:proofErr w:type="spellEnd"/>
            <w:r w:rsidRPr="002E4237">
              <w:rPr>
                <w:rFonts w:ascii="Times New Roman" w:eastAsia="Times New Roman" w:hAnsi="Times New Roman" w:cs="Times New Roman"/>
                <w:color w:val="000000" w:themeColor="text1"/>
                <w:sz w:val="24"/>
                <w:szCs w:val="24"/>
              </w:rPr>
              <w:t>)</w:t>
            </w:r>
          </w:p>
        </w:tc>
        <w:tc>
          <w:tcPr>
            <w:tcW w:w="1559" w:type="dxa"/>
            <w:gridSpan w:val="2"/>
            <w:vAlign w:val="center"/>
          </w:tcPr>
          <w:p w14:paraId="1B0547B5"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Draudėjų sk., kurių turtas areštuotas</w:t>
            </w:r>
          </w:p>
        </w:tc>
        <w:tc>
          <w:tcPr>
            <w:tcW w:w="1559" w:type="dxa"/>
            <w:gridSpan w:val="3"/>
            <w:vAlign w:val="center"/>
          </w:tcPr>
          <w:p w14:paraId="349CA367"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Areštuoto draudėjų turto vertė (tūkst. </w:t>
            </w:r>
            <w:proofErr w:type="spellStart"/>
            <w:r w:rsidRPr="002E4237">
              <w:rPr>
                <w:rFonts w:ascii="Times New Roman" w:eastAsia="Times New Roman" w:hAnsi="Times New Roman" w:cs="Times New Roman"/>
                <w:color w:val="000000" w:themeColor="text1"/>
                <w:sz w:val="24"/>
                <w:szCs w:val="24"/>
              </w:rPr>
              <w:t>Eur</w:t>
            </w:r>
            <w:proofErr w:type="spellEnd"/>
            <w:r w:rsidRPr="002E4237">
              <w:rPr>
                <w:rFonts w:ascii="Times New Roman" w:eastAsia="Times New Roman" w:hAnsi="Times New Roman" w:cs="Times New Roman"/>
                <w:color w:val="000000" w:themeColor="text1"/>
                <w:sz w:val="24"/>
                <w:szCs w:val="24"/>
              </w:rPr>
              <w:t>)</w:t>
            </w:r>
          </w:p>
        </w:tc>
      </w:tr>
      <w:tr w:rsidR="006272E9" w:rsidRPr="00880644" w14:paraId="73658577"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339DE2A8"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Alytaus skyrius</w:t>
            </w:r>
          </w:p>
        </w:tc>
        <w:tc>
          <w:tcPr>
            <w:tcW w:w="1418" w:type="dxa"/>
            <w:vAlign w:val="bottom"/>
          </w:tcPr>
          <w:p w14:paraId="4B0D08E5"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72,79</w:t>
            </w:r>
          </w:p>
        </w:tc>
        <w:tc>
          <w:tcPr>
            <w:tcW w:w="1559" w:type="dxa"/>
            <w:vAlign w:val="bottom"/>
          </w:tcPr>
          <w:p w14:paraId="4E1B0611"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13</w:t>
            </w:r>
          </w:p>
        </w:tc>
        <w:tc>
          <w:tcPr>
            <w:tcW w:w="1418" w:type="dxa"/>
            <w:vAlign w:val="bottom"/>
          </w:tcPr>
          <w:p w14:paraId="7DC4A1F3"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0,53</w:t>
            </w:r>
          </w:p>
        </w:tc>
        <w:tc>
          <w:tcPr>
            <w:tcW w:w="1559" w:type="dxa"/>
            <w:gridSpan w:val="2"/>
            <w:vAlign w:val="bottom"/>
          </w:tcPr>
          <w:p w14:paraId="7B85D711"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0</w:t>
            </w:r>
          </w:p>
        </w:tc>
        <w:tc>
          <w:tcPr>
            <w:tcW w:w="1559" w:type="dxa"/>
            <w:gridSpan w:val="3"/>
            <w:vAlign w:val="bottom"/>
          </w:tcPr>
          <w:p w14:paraId="5898A7AD"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0</w:t>
            </w:r>
          </w:p>
        </w:tc>
      </w:tr>
      <w:tr w:rsidR="006272E9" w:rsidRPr="00880644" w14:paraId="204EAA5C"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18BE1C78"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Kauno skyrius</w:t>
            </w:r>
          </w:p>
        </w:tc>
        <w:tc>
          <w:tcPr>
            <w:tcW w:w="1418" w:type="dxa"/>
            <w:vAlign w:val="bottom"/>
          </w:tcPr>
          <w:p w14:paraId="5056F358"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789,92</w:t>
            </w:r>
          </w:p>
        </w:tc>
        <w:tc>
          <w:tcPr>
            <w:tcW w:w="1559" w:type="dxa"/>
            <w:vAlign w:val="bottom"/>
          </w:tcPr>
          <w:p w14:paraId="32C2694F"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215</w:t>
            </w:r>
          </w:p>
        </w:tc>
        <w:tc>
          <w:tcPr>
            <w:tcW w:w="1418" w:type="dxa"/>
            <w:vAlign w:val="bottom"/>
          </w:tcPr>
          <w:p w14:paraId="674EDC94"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234,86</w:t>
            </w:r>
          </w:p>
        </w:tc>
        <w:tc>
          <w:tcPr>
            <w:tcW w:w="1559" w:type="dxa"/>
            <w:gridSpan w:val="2"/>
            <w:vAlign w:val="bottom"/>
          </w:tcPr>
          <w:p w14:paraId="577114A6"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10</w:t>
            </w:r>
          </w:p>
        </w:tc>
        <w:tc>
          <w:tcPr>
            <w:tcW w:w="1559" w:type="dxa"/>
            <w:gridSpan w:val="3"/>
            <w:vAlign w:val="bottom"/>
          </w:tcPr>
          <w:p w14:paraId="2831F9F3"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30,52</w:t>
            </w:r>
          </w:p>
        </w:tc>
      </w:tr>
      <w:tr w:rsidR="006272E9" w:rsidRPr="00880644" w14:paraId="65758D03"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04EA3F0D"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Klaipėdos skyrius</w:t>
            </w:r>
          </w:p>
        </w:tc>
        <w:tc>
          <w:tcPr>
            <w:tcW w:w="1418" w:type="dxa"/>
            <w:vAlign w:val="bottom"/>
          </w:tcPr>
          <w:p w14:paraId="29818EF8"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602,25</w:t>
            </w:r>
          </w:p>
        </w:tc>
        <w:tc>
          <w:tcPr>
            <w:tcW w:w="1559" w:type="dxa"/>
            <w:vAlign w:val="bottom"/>
          </w:tcPr>
          <w:p w14:paraId="6A56913D"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92</w:t>
            </w:r>
          </w:p>
        </w:tc>
        <w:tc>
          <w:tcPr>
            <w:tcW w:w="1418" w:type="dxa"/>
            <w:vAlign w:val="bottom"/>
          </w:tcPr>
          <w:p w14:paraId="160EC680"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5,25</w:t>
            </w:r>
          </w:p>
        </w:tc>
        <w:tc>
          <w:tcPr>
            <w:tcW w:w="1559" w:type="dxa"/>
            <w:gridSpan w:val="2"/>
            <w:vAlign w:val="bottom"/>
          </w:tcPr>
          <w:p w14:paraId="4FE1E135"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22</w:t>
            </w:r>
          </w:p>
        </w:tc>
        <w:tc>
          <w:tcPr>
            <w:tcW w:w="1559" w:type="dxa"/>
            <w:gridSpan w:val="3"/>
            <w:vAlign w:val="bottom"/>
          </w:tcPr>
          <w:p w14:paraId="27899DC0"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135,48</w:t>
            </w:r>
          </w:p>
        </w:tc>
      </w:tr>
      <w:tr w:rsidR="006272E9" w:rsidRPr="00880644" w14:paraId="0F950718"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69AFAA1E"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Marijampolės skyrius</w:t>
            </w:r>
          </w:p>
        </w:tc>
        <w:tc>
          <w:tcPr>
            <w:tcW w:w="1418" w:type="dxa"/>
            <w:vAlign w:val="bottom"/>
          </w:tcPr>
          <w:p w14:paraId="131E2EAC"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159,98</w:t>
            </w:r>
          </w:p>
        </w:tc>
        <w:tc>
          <w:tcPr>
            <w:tcW w:w="1559" w:type="dxa"/>
            <w:vAlign w:val="bottom"/>
          </w:tcPr>
          <w:p w14:paraId="07F133EF"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20</w:t>
            </w:r>
          </w:p>
        </w:tc>
        <w:tc>
          <w:tcPr>
            <w:tcW w:w="1418" w:type="dxa"/>
            <w:vAlign w:val="bottom"/>
          </w:tcPr>
          <w:p w14:paraId="4B621B2F"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5,69</w:t>
            </w:r>
          </w:p>
        </w:tc>
        <w:tc>
          <w:tcPr>
            <w:tcW w:w="1559" w:type="dxa"/>
            <w:gridSpan w:val="2"/>
            <w:vAlign w:val="bottom"/>
          </w:tcPr>
          <w:p w14:paraId="0DB9BF3B"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20</w:t>
            </w:r>
          </w:p>
        </w:tc>
        <w:tc>
          <w:tcPr>
            <w:tcW w:w="1559" w:type="dxa"/>
            <w:gridSpan w:val="3"/>
            <w:vAlign w:val="bottom"/>
          </w:tcPr>
          <w:p w14:paraId="29E9F627"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77,60</w:t>
            </w:r>
          </w:p>
        </w:tc>
      </w:tr>
      <w:tr w:rsidR="006272E9" w:rsidRPr="00880644" w14:paraId="0FD499AB"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633DDDC9"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Mažeikių skyrius</w:t>
            </w:r>
          </w:p>
        </w:tc>
        <w:tc>
          <w:tcPr>
            <w:tcW w:w="1418" w:type="dxa"/>
            <w:vAlign w:val="bottom"/>
          </w:tcPr>
          <w:p w14:paraId="57725F74"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9</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516,14</w:t>
            </w:r>
          </w:p>
        </w:tc>
        <w:tc>
          <w:tcPr>
            <w:tcW w:w="1559" w:type="dxa"/>
            <w:vAlign w:val="bottom"/>
          </w:tcPr>
          <w:p w14:paraId="59C4D382"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871</w:t>
            </w:r>
          </w:p>
        </w:tc>
        <w:tc>
          <w:tcPr>
            <w:tcW w:w="1418" w:type="dxa"/>
            <w:vAlign w:val="bottom"/>
          </w:tcPr>
          <w:p w14:paraId="6EF3116B"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136,52</w:t>
            </w:r>
          </w:p>
        </w:tc>
        <w:tc>
          <w:tcPr>
            <w:tcW w:w="1559" w:type="dxa"/>
            <w:gridSpan w:val="2"/>
            <w:vAlign w:val="bottom"/>
          </w:tcPr>
          <w:p w14:paraId="7DF024FC"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0</w:t>
            </w:r>
          </w:p>
        </w:tc>
        <w:tc>
          <w:tcPr>
            <w:tcW w:w="1559" w:type="dxa"/>
            <w:gridSpan w:val="3"/>
            <w:vAlign w:val="bottom"/>
          </w:tcPr>
          <w:p w14:paraId="00C7E624"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0</w:t>
            </w:r>
          </w:p>
        </w:tc>
      </w:tr>
      <w:tr w:rsidR="006272E9" w:rsidRPr="00880644" w14:paraId="4A9A404A"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6A17FD80"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Panevėžio skyrius</w:t>
            </w:r>
          </w:p>
        </w:tc>
        <w:tc>
          <w:tcPr>
            <w:tcW w:w="1418" w:type="dxa"/>
            <w:vAlign w:val="bottom"/>
          </w:tcPr>
          <w:p w14:paraId="35650EAD"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492,84</w:t>
            </w:r>
          </w:p>
        </w:tc>
        <w:tc>
          <w:tcPr>
            <w:tcW w:w="1559" w:type="dxa"/>
            <w:vAlign w:val="bottom"/>
          </w:tcPr>
          <w:p w14:paraId="00F0C5B0"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48</w:t>
            </w:r>
          </w:p>
        </w:tc>
        <w:tc>
          <w:tcPr>
            <w:tcW w:w="1418" w:type="dxa"/>
            <w:vAlign w:val="bottom"/>
          </w:tcPr>
          <w:p w14:paraId="2FDCA550"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11,76</w:t>
            </w:r>
          </w:p>
        </w:tc>
        <w:tc>
          <w:tcPr>
            <w:tcW w:w="1559" w:type="dxa"/>
            <w:gridSpan w:val="2"/>
            <w:vAlign w:val="bottom"/>
          </w:tcPr>
          <w:p w14:paraId="3EBEC6A1"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0</w:t>
            </w:r>
          </w:p>
        </w:tc>
        <w:tc>
          <w:tcPr>
            <w:tcW w:w="1559" w:type="dxa"/>
            <w:gridSpan w:val="3"/>
            <w:vAlign w:val="bottom"/>
          </w:tcPr>
          <w:p w14:paraId="37D6E84A"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0</w:t>
            </w:r>
          </w:p>
        </w:tc>
      </w:tr>
      <w:tr w:rsidR="006272E9" w:rsidRPr="00880644" w14:paraId="2C84B0C5"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1AA135D2"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Šiaulių skyrius</w:t>
            </w:r>
          </w:p>
        </w:tc>
        <w:tc>
          <w:tcPr>
            <w:tcW w:w="1418" w:type="dxa"/>
            <w:vAlign w:val="bottom"/>
          </w:tcPr>
          <w:p w14:paraId="359A7216"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698,18</w:t>
            </w:r>
          </w:p>
        </w:tc>
        <w:tc>
          <w:tcPr>
            <w:tcW w:w="1559" w:type="dxa"/>
            <w:vAlign w:val="bottom"/>
          </w:tcPr>
          <w:p w14:paraId="011783B2"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167</w:t>
            </w:r>
          </w:p>
        </w:tc>
        <w:tc>
          <w:tcPr>
            <w:tcW w:w="1418" w:type="dxa"/>
            <w:vAlign w:val="bottom"/>
          </w:tcPr>
          <w:p w14:paraId="7E240500"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75,38</w:t>
            </w:r>
          </w:p>
        </w:tc>
        <w:tc>
          <w:tcPr>
            <w:tcW w:w="1559" w:type="dxa"/>
            <w:gridSpan w:val="2"/>
            <w:vAlign w:val="bottom"/>
          </w:tcPr>
          <w:p w14:paraId="46E0B9D3"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14</w:t>
            </w:r>
          </w:p>
        </w:tc>
        <w:tc>
          <w:tcPr>
            <w:tcW w:w="1559" w:type="dxa"/>
            <w:gridSpan w:val="3"/>
            <w:vAlign w:val="bottom"/>
          </w:tcPr>
          <w:p w14:paraId="3645BD87"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38,70</w:t>
            </w:r>
          </w:p>
        </w:tc>
      </w:tr>
      <w:tr w:rsidR="006272E9" w:rsidRPr="00880644" w14:paraId="5B434857"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797E4F67"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Šilalės skyrius</w:t>
            </w:r>
          </w:p>
        </w:tc>
        <w:tc>
          <w:tcPr>
            <w:tcW w:w="1418" w:type="dxa"/>
            <w:vAlign w:val="bottom"/>
          </w:tcPr>
          <w:p w14:paraId="7DB91A73"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93,4</w:t>
            </w:r>
          </w:p>
        </w:tc>
        <w:tc>
          <w:tcPr>
            <w:tcW w:w="1559" w:type="dxa"/>
            <w:vAlign w:val="bottom"/>
          </w:tcPr>
          <w:p w14:paraId="4138ADAE"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64</w:t>
            </w:r>
          </w:p>
        </w:tc>
        <w:tc>
          <w:tcPr>
            <w:tcW w:w="1418" w:type="dxa"/>
            <w:vAlign w:val="bottom"/>
          </w:tcPr>
          <w:p w14:paraId="366BC873"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4,43</w:t>
            </w:r>
          </w:p>
        </w:tc>
        <w:tc>
          <w:tcPr>
            <w:tcW w:w="1559" w:type="dxa"/>
            <w:gridSpan w:val="2"/>
            <w:vAlign w:val="bottom"/>
          </w:tcPr>
          <w:p w14:paraId="5FF5AE41"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0</w:t>
            </w:r>
          </w:p>
        </w:tc>
        <w:tc>
          <w:tcPr>
            <w:tcW w:w="1559" w:type="dxa"/>
            <w:gridSpan w:val="3"/>
            <w:vAlign w:val="bottom"/>
          </w:tcPr>
          <w:p w14:paraId="6F2AE294"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0</w:t>
            </w:r>
          </w:p>
        </w:tc>
      </w:tr>
      <w:tr w:rsidR="006272E9" w:rsidRPr="00880644" w14:paraId="44F8FD5D"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3F3B261F"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Utenos skyrius</w:t>
            </w:r>
          </w:p>
        </w:tc>
        <w:tc>
          <w:tcPr>
            <w:tcW w:w="1418" w:type="dxa"/>
            <w:vAlign w:val="bottom"/>
          </w:tcPr>
          <w:p w14:paraId="5B32380B"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209,56</w:t>
            </w:r>
          </w:p>
        </w:tc>
        <w:tc>
          <w:tcPr>
            <w:tcW w:w="1559" w:type="dxa"/>
            <w:vAlign w:val="bottom"/>
          </w:tcPr>
          <w:p w14:paraId="309CF476"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193</w:t>
            </w:r>
          </w:p>
        </w:tc>
        <w:tc>
          <w:tcPr>
            <w:tcW w:w="1418" w:type="dxa"/>
            <w:vAlign w:val="bottom"/>
          </w:tcPr>
          <w:p w14:paraId="105B0D04"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29,67</w:t>
            </w:r>
          </w:p>
        </w:tc>
        <w:tc>
          <w:tcPr>
            <w:tcW w:w="1559" w:type="dxa"/>
            <w:gridSpan w:val="2"/>
            <w:vAlign w:val="bottom"/>
          </w:tcPr>
          <w:p w14:paraId="100F042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115</w:t>
            </w:r>
          </w:p>
        </w:tc>
        <w:tc>
          <w:tcPr>
            <w:tcW w:w="1559" w:type="dxa"/>
            <w:gridSpan w:val="3"/>
            <w:vAlign w:val="bottom"/>
          </w:tcPr>
          <w:p w14:paraId="2B1E503D"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300,01</w:t>
            </w:r>
          </w:p>
        </w:tc>
      </w:tr>
      <w:tr w:rsidR="006272E9" w:rsidRPr="00880644" w14:paraId="345EC85E"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1F1CC462"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Vilniaus skyrius</w:t>
            </w:r>
          </w:p>
        </w:tc>
        <w:tc>
          <w:tcPr>
            <w:tcW w:w="1418" w:type="dxa"/>
            <w:vAlign w:val="bottom"/>
          </w:tcPr>
          <w:p w14:paraId="2DA6B726"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w:t>
            </w:r>
            <w:r w:rsidR="00701C2D">
              <w:rPr>
                <w:rFonts w:ascii="Times New Roman" w:eastAsia="Times New Roman" w:hAnsi="Times New Roman" w:cs="Times New Roman"/>
                <w:color w:val="000000" w:themeColor="text1"/>
                <w:sz w:val="24"/>
                <w:szCs w:val="24"/>
              </w:rPr>
              <w:t xml:space="preserve"> </w:t>
            </w:r>
            <w:r w:rsidRPr="006A18E8">
              <w:rPr>
                <w:rFonts w:ascii="Times New Roman" w:eastAsia="Times New Roman" w:hAnsi="Times New Roman" w:cs="Times New Roman"/>
                <w:color w:val="000000" w:themeColor="text1"/>
                <w:sz w:val="24"/>
                <w:szCs w:val="24"/>
              </w:rPr>
              <w:t>090,16</w:t>
            </w:r>
          </w:p>
        </w:tc>
        <w:tc>
          <w:tcPr>
            <w:tcW w:w="1559" w:type="dxa"/>
            <w:vAlign w:val="bottom"/>
          </w:tcPr>
          <w:p w14:paraId="6FCCF495"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471</w:t>
            </w:r>
          </w:p>
        </w:tc>
        <w:tc>
          <w:tcPr>
            <w:tcW w:w="1418" w:type="dxa"/>
            <w:vAlign w:val="bottom"/>
          </w:tcPr>
          <w:p w14:paraId="24CFF8C8"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37,44</w:t>
            </w:r>
          </w:p>
        </w:tc>
        <w:tc>
          <w:tcPr>
            <w:tcW w:w="1559" w:type="dxa"/>
            <w:gridSpan w:val="2"/>
            <w:vAlign w:val="bottom"/>
          </w:tcPr>
          <w:p w14:paraId="5987E5D9"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29</w:t>
            </w:r>
          </w:p>
        </w:tc>
        <w:tc>
          <w:tcPr>
            <w:tcW w:w="1559" w:type="dxa"/>
            <w:gridSpan w:val="3"/>
            <w:vAlign w:val="bottom"/>
          </w:tcPr>
          <w:p w14:paraId="4D89A3D4"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146,84</w:t>
            </w:r>
          </w:p>
        </w:tc>
      </w:tr>
      <w:tr w:rsidR="006272E9" w:rsidRPr="00880644" w14:paraId="2330B737" w14:textId="77777777" w:rsidTr="006272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283" w:type="dxa"/>
            <w:shd w:val="clear" w:color="auto" w:fill="auto"/>
            <w:noWrap/>
            <w:vAlign w:val="bottom"/>
            <w:hideMark/>
          </w:tcPr>
          <w:p w14:paraId="33399B83" w14:textId="77777777" w:rsidR="006272E9" w:rsidRPr="00880644"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880644">
              <w:rPr>
                <w:rFonts w:ascii="Times New Roman" w:eastAsia="Times New Roman" w:hAnsi="Times New Roman" w:cs="Times New Roman"/>
                <w:b/>
                <w:bCs/>
                <w:color w:val="000000" w:themeColor="text1"/>
                <w:sz w:val="24"/>
                <w:szCs w:val="24"/>
              </w:rPr>
              <w:t>Viso</w:t>
            </w:r>
          </w:p>
        </w:tc>
        <w:tc>
          <w:tcPr>
            <w:tcW w:w="1418" w:type="dxa"/>
            <w:vAlign w:val="bottom"/>
          </w:tcPr>
          <w:p w14:paraId="440FB081" w14:textId="77777777" w:rsidR="006272E9" w:rsidRPr="006A18E8"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6A18E8">
              <w:rPr>
                <w:rFonts w:ascii="Times New Roman" w:eastAsia="Times New Roman" w:hAnsi="Times New Roman" w:cs="Times New Roman"/>
                <w:b/>
                <w:bCs/>
                <w:color w:val="000000" w:themeColor="text1"/>
                <w:sz w:val="24"/>
                <w:szCs w:val="24"/>
              </w:rPr>
              <w:t>15</w:t>
            </w:r>
            <w:r w:rsidR="00701C2D">
              <w:rPr>
                <w:rFonts w:ascii="Times New Roman" w:eastAsia="Times New Roman" w:hAnsi="Times New Roman" w:cs="Times New Roman"/>
                <w:b/>
                <w:bCs/>
                <w:color w:val="000000" w:themeColor="text1"/>
                <w:sz w:val="24"/>
                <w:szCs w:val="24"/>
              </w:rPr>
              <w:t xml:space="preserve"> </w:t>
            </w:r>
            <w:r w:rsidRPr="006A18E8">
              <w:rPr>
                <w:rFonts w:ascii="Times New Roman" w:eastAsia="Times New Roman" w:hAnsi="Times New Roman" w:cs="Times New Roman"/>
                <w:b/>
                <w:bCs/>
                <w:color w:val="000000" w:themeColor="text1"/>
                <w:sz w:val="24"/>
                <w:szCs w:val="24"/>
              </w:rPr>
              <w:t>725,22</w:t>
            </w:r>
          </w:p>
        </w:tc>
        <w:tc>
          <w:tcPr>
            <w:tcW w:w="1559" w:type="dxa"/>
            <w:vAlign w:val="bottom"/>
          </w:tcPr>
          <w:p w14:paraId="28F31C62" w14:textId="77777777" w:rsidR="006272E9" w:rsidRPr="00701C2D"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701C2D">
              <w:rPr>
                <w:rFonts w:ascii="Times New Roman" w:eastAsia="Times New Roman" w:hAnsi="Times New Roman" w:cs="Times New Roman"/>
                <w:b/>
                <w:bCs/>
                <w:color w:val="000000" w:themeColor="text1"/>
                <w:sz w:val="24"/>
                <w:szCs w:val="24"/>
              </w:rPr>
              <w:t>3</w:t>
            </w:r>
            <w:r w:rsidR="00701C2D">
              <w:rPr>
                <w:rFonts w:ascii="Times New Roman" w:eastAsia="Times New Roman" w:hAnsi="Times New Roman" w:cs="Times New Roman"/>
                <w:b/>
                <w:bCs/>
                <w:color w:val="000000" w:themeColor="text1"/>
                <w:sz w:val="24"/>
                <w:szCs w:val="24"/>
              </w:rPr>
              <w:t xml:space="preserve"> </w:t>
            </w:r>
            <w:r w:rsidRPr="00701C2D">
              <w:rPr>
                <w:rFonts w:ascii="Times New Roman" w:eastAsia="Times New Roman" w:hAnsi="Times New Roman" w:cs="Times New Roman"/>
                <w:b/>
                <w:bCs/>
                <w:color w:val="000000" w:themeColor="text1"/>
                <w:sz w:val="24"/>
                <w:szCs w:val="24"/>
              </w:rPr>
              <w:t>154</w:t>
            </w:r>
          </w:p>
        </w:tc>
        <w:tc>
          <w:tcPr>
            <w:tcW w:w="1418" w:type="dxa"/>
            <w:vAlign w:val="bottom"/>
          </w:tcPr>
          <w:p w14:paraId="11949513" w14:textId="77777777" w:rsidR="006272E9" w:rsidRPr="00F71E9E"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F71E9E">
              <w:rPr>
                <w:rFonts w:ascii="Times New Roman" w:eastAsia="Times New Roman" w:hAnsi="Times New Roman" w:cs="Times New Roman"/>
                <w:b/>
                <w:bCs/>
                <w:color w:val="000000" w:themeColor="text1"/>
                <w:sz w:val="24"/>
                <w:szCs w:val="24"/>
              </w:rPr>
              <w:t>541,53</w:t>
            </w:r>
          </w:p>
        </w:tc>
        <w:tc>
          <w:tcPr>
            <w:tcW w:w="1559" w:type="dxa"/>
            <w:gridSpan w:val="2"/>
            <w:vAlign w:val="bottom"/>
          </w:tcPr>
          <w:p w14:paraId="0C27B998" w14:textId="77777777" w:rsidR="006272E9" w:rsidRPr="00F71E9E"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F71E9E">
              <w:rPr>
                <w:rFonts w:ascii="Times New Roman" w:eastAsia="Times New Roman" w:hAnsi="Times New Roman" w:cs="Times New Roman"/>
                <w:b/>
                <w:bCs/>
                <w:color w:val="000000" w:themeColor="text1"/>
                <w:sz w:val="24"/>
                <w:szCs w:val="24"/>
              </w:rPr>
              <w:t>210</w:t>
            </w:r>
          </w:p>
        </w:tc>
        <w:tc>
          <w:tcPr>
            <w:tcW w:w="1559" w:type="dxa"/>
            <w:gridSpan w:val="3"/>
            <w:vAlign w:val="bottom"/>
          </w:tcPr>
          <w:p w14:paraId="6B07BED4" w14:textId="77777777" w:rsidR="006272E9" w:rsidRPr="00880644" w:rsidRDefault="006272E9" w:rsidP="006261C0">
            <w:pPr>
              <w:spacing w:after="0" w:line="240" w:lineRule="auto"/>
              <w:jc w:val="right"/>
              <w:rPr>
                <w:rFonts w:ascii="Times New Roman" w:eastAsia="Times New Roman" w:hAnsi="Times New Roman" w:cs="Times New Roman"/>
                <w:b/>
                <w:bCs/>
                <w:color w:val="000000" w:themeColor="text1"/>
                <w:sz w:val="24"/>
                <w:szCs w:val="24"/>
              </w:rPr>
            </w:pPr>
            <w:r w:rsidRPr="00880644">
              <w:rPr>
                <w:rFonts w:ascii="Times New Roman" w:eastAsia="Times New Roman" w:hAnsi="Times New Roman" w:cs="Times New Roman"/>
                <w:b/>
                <w:bCs/>
                <w:color w:val="000000" w:themeColor="text1"/>
                <w:sz w:val="24"/>
                <w:szCs w:val="24"/>
              </w:rPr>
              <w:t>729,14</w:t>
            </w:r>
          </w:p>
        </w:tc>
      </w:tr>
      <w:tr w:rsidR="006272E9" w:rsidRPr="00880644" w14:paraId="164DC689" w14:textId="77777777" w:rsidTr="006272E9">
        <w:trPr>
          <w:trHeight w:val="1129"/>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1EF1778C" w14:textId="77777777" w:rsidR="006272E9" w:rsidRPr="002E4237" w:rsidRDefault="006272E9" w:rsidP="006261C0">
            <w:pPr>
              <w:spacing w:after="0" w:line="240" w:lineRule="auto"/>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14:paraId="30840309"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Bankroto bylų iškėlimas (draud.sk.)</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14:paraId="53754D8E"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Bankrutuojančių įmonių skola (</w:t>
            </w:r>
            <w:proofErr w:type="spellStart"/>
            <w:r w:rsidRPr="002E4237">
              <w:rPr>
                <w:rFonts w:ascii="Times New Roman" w:eastAsia="Times New Roman" w:hAnsi="Times New Roman" w:cs="Times New Roman"/>
                <w:color w:val="000000" w:themeColor="text1"/>
                <w:sz w:val="24"/>
                <w:szCs w:val="24"/>
              </w:rPr>
              <w:t>tūkst.Eur</w:t>
            </w:r>
            <w:proofErr w:type="spellEnd"/>
            <w:r w:rsidRPr="002E4237">
              <w:rPr>
                <w:rFonts w:ascii="Times New Roman" w:eastAsia="Times New Roman" w:hAnsi="Times New Roman" w:cs="Times New Roman"/>
                <w:color w:val="000000" w:themeColor="text1"/>
                <w:sz w:val="24"/>
                <w:szCs w:val="24"/>
              </w:rPr>
              <w:t>)</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14:paraId="562D1FE5"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Gauta iš bankroto procedūrų (</w:t>
            </w:r>
            <w:proofErr w:type="spellStart"/>
            <w:r w:rsidRPr="002E4237">
              <w:rPr>
                <w:rFonts w:ascii="Times New Roman" w:eastAsia="Times New Roman" w:hAnsi="Times New Roman" w:cs="Times New Roman"/>
                <w:color w:val="000000" w:themeColor="text1"/>
                <w:sz w:val="24"/>
                <w:szCs w:val="24"/>
              </w:rPr>
              <w:t>tūkst.Eur</w:t>
            </w:r>
            <w:proofErr w:type="spellEnd"/>
            <w:r w:rsidRPr="002E4237">
              <w:rPr>
                <w:rFonts w:ascii="Times New Roman" w:eastAsia="Times New Roman" w:hAnsi="Times New Roman" w:cs="Times New Roman"/>
                <w:color w:val="000000" w:themeColor="text1"/>
                <w:sz w:val="24"/>
                <w:szCs w:val="24"/>
              </w:rPr>
              <w:t>)</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14:paraId="1C2D6FD5"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Perduota išieškoti iš darbo </w:t>
            </w:r>
            <w:proofErr w:type="spellStart"/>
            <w:r w:rsidRPr="002E4237">
              <w:rPr>
                <w:rFonts w:ascii="Times New Roman" w:eastAsia="Times New Roman" w:hAnsi="Times New Roman" w:cs="Times New Roman"/>
                <w:color w:val="000000" w:themeColor="text1"/>
                <w:sz w:val="24"/>
                <w:szCs w:val="24"/>
              </w:rPr>
              <w:t>užm</w:t>
            </w:r>
            <w:proofErr w:type="spellEnd"/>
            <w:r w:rsidRPr="002E4237">
              <w:rPr>
                <w:rFonts w:ascii="Times New Roman" w:eastAsia="Times New Roman" w:hAnsi="Times New Roman" w:cs="Times New Roman"/>
                <w:color w:val="000000" w:themeColor="text1"/>
                <w:sz w:val="24"/>
                <w:szCs w:val="24"/>
              </w:rPr>
              <w:t>. (draud.sk.)</w:t>
            </w:r>
          </w:p>
        </w:tc>
        <w:tc>
          <w:tcPr>
            <w:tcW w:w="1559" w:type="dxa"/>
            <w:gridSpan w:val="3"/>
            <w:tcBorders>
              <w:top w:val="single" w:sz="8" w:space="0" w:color="auto"/>
              <w:left w:val="nil"/>
              <w:bottom w:val="single" w:sz="8" w:space="0" w:color="auto"/>
              <w:right w:val="single" w:sz="4" w:space="0" w:color="auto"/>
            </w:tcBorders>
            <w:shd w:val="clear" w:color="auto" w:fill="auto"/>
            <w:vAlign w:val="center"/>
            <w:hideMark/>
          </w:tcPr>
          <w:p w14:paraId="1627F77A" w14:textId="77777777" w:rsidR="006272E9" w:rsidRPr="002E4237" w:rsidRDefault="006272E9" w:rsidP="006261C0">
            <w:pPr>
              <w:spacing w:after="0" w:line="240" w:lineRule="auto"/>
              <w:jc w:val="center"/>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xml:space="preserve">Perduota išieškoti iš </w:t>
            </w:r>
            <w:proofErr w:type="spellStart"/>
            <w:r w:rsidRPr="002E4237">
              <w:rPr>
                <w:rFonts w:ascii="Times New Roman" w:eastAsia="Times New Roman" w:hAnsi="Times New Roman" w:cs="Times New Roman"/>
                <w:color w:val="000000" w:themeColor="text1"/>
                <w:sz w:val="24"/>
                <w:szCs w:val="24"/>
              </w:rPr>
              <w:t>darb.užm</w:t>
            </w:r>
            <w:proofErr w:type="spellEnd"/>
            <w:r w:rsidRPr="002E4237">
              <w:rPr>
                <w:rFonts w:ascii="Times New Roman" w:eastAsia="Times New Roman" w:hAnsi="Times New Roman" w:cs="Times New Roman"/>
                <w:color w:val="000000" w:themeColor="text1"/>
                <w:sz w:val="24"/>
                <w:szCs w:val="24"/>
              </w:rPr>
              <w:t>. (</w:t>
            </w:r>
            <w:proofErr w:type="spellStart"/>
            <w:r w:rsidRPr="002E4237">
              <w:rPr>
                <w:rFonts w:ascii="Times New Roman" w:eastAsia="Times New Roman" w:hAnsi="Times New Roman" w:cs="Times New Roman"/>
                <w:color w:val="000000" w:themeColor="text1"/>
                <w:sz w:val="24"/>
                <w:szCs w:val="24"/>
              </w:rPr>
              <w:t>tūkst.Eur</w:t>
            </w:r>
            <w:proofErr w:type="spellEnd"/>
            <w:r w:rsidRPr="002E4237">
              <w:rPr>
                <w:rFonts w:ascii="Times New Roman" w:eastAsia="Times New Roman" w:hAnsi="Times New Roman" w:cs="Times New Roman"/>
                <w:color w:val="000000" w:themeColor="text1"/>
                <w:sz w:val="24"/>
                <w:szCs w:val="24"/>
              </w:rPr>
              <w:t>)</w:t>
            </w:r>
          </w:p>
        </w:tc>
      </w:tr>
      <w:tr w:rsidR="006272E9" w:rsidRPr="00880644" w14:paraId="3CDB63E2" w14:textId="77777777" w:rsidTr="006272E9">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0C626A0"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Alytaus skyrius</w:t>
            </w:r>
          </w:p>
        </w:tc>
        <w:tc>
          <w:tcPr>
            <w:tcW w:w="1418" w:type="dxa"/>
            <w:tcBorders>
              <w:top w:val="nil"/>
              <w:left w:val="nil"/>
              <w:bottom w:val="single" w:sz="4" w:space="0" w:color="auto"/>
              <w:right w:val="single" w:sz="4" w:space="0" w:color="auto"/>
            </w:tcBorders>
            <w:shd w:val="clear" w:color="auto" w:fill="auto"/>
            <w:noWrap/>
            <w:vAlign w:val="bottom"/>
          </w:tcPr>
          <w:p w14:paraId="0CC48C17"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45</w:t>
            </w:r>
          </w:p>
        </w:tc>
        <w:tc>
          <w:tcPr>
            <w:tcW w:w="1559" w:type="dxa"/>
            <w:tcBorders>
              <w:top w:val="nil"/>
              <w:left w:val="nil"/>
              <w:bottom w:val="single" w:sz="4" w:space="0" w:color="auto"/>
              <w:right w:val="single" w:sz="4" w:space="0" w:color="auto"/>
            </w:tcBorders>
            <w:shd w:val="clear" w:color="auto" w:fill="auto"/>
            <w:noWrap/>
            <w:vAlign w:val="bottom"/>
          </w:tcPr>
          <w:p w14:paraId="6B3EF82A"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313,24</w:t>
            </w:r>
          </w:p>
        </w:tc>
        <w:tc>
          <w:tcPr>
            <w:tcW w:w="1418" w:type="dxa"/>
            <w:tcBorders>
              <w:top w:val="nil"/>
              <w:left w:val="nil"/>
              <w:bottom w:val="single" w:sz="4" w:space="0" w:color="auto"/>
              <w:right w:val="single" w:sz="4" w:space="0" w:color="auto"/>
            </w:tcBorders>
            <w:shd w:val="clear" w:color="auto" w:fill="auto"/>
            <w:noWrap/>
            <w:vAlign w:val="bottom"/>
          </w:tcPr>
          <w:p w14:paraId="69C34ABB"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233,35</w:t>
            </w:r>
          </w:p>
        </w:tc>
        <w:tc>
          <w:tcPr>
            <w:tcW w:w="1559" w:type="dxa"/>
            <w:gridSpan w:val="2"/>
            <w:tcBorders>
              <w:top w:val="nil"/>
              <w:left w:val="nil"/>
              <w:bottom w:val="single" w:sz="4" w:space="0" w:color="auto"/>
              <w:right w:val="single" w:sz="4" w:space="0" w:color="auto"/>
            </w:tcBorders>
            <w:shd w:val="clear" w:color="auto" w:fill="auto"/>
            <w:noWrap/>
            <w:vAlign w:val="bottom"/>
          </w:tcPr>
          <w:p w14:paraId="0416E24C"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242</w:t>
            </w:r>
          </w:p>
        </w:tc>
        <w:tc>
          <w:tcPr>
            <w:tcW w:w="1559" w:type="dxa"/>
            <w:gridSpan w:val="3"/>
            <w:tcBorders>
              <w:top w:val="nil"/>
              <w:left w:val="nil"/>
              <w:bottom w:val="single" w:sz="4" w:space="0" w:color="auto"/>
              <w:right w:val="single" w:sz="4" w:space="0" w:color="auto"/>
            </w:tcBorders>
            <w:shd w:val="clear" w:color="auto" w:fill="auto"/>
            <w:noWrap/>
            <w:vAlign w:val="bottom"/>
          </w:tcPr>
          <w:p w14:paraId="7CF42279"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113,95</w:t>
            </w:r>
          </w:p>
        </w:tc>
      </w:tr>
      <w:tr w:rsidR="006272E9" w:rsidRPr="00880644" w14:paraId="37726123" w14:textId="77777777" w:rsidTr="006272E9">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793AC8B"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Kauno skyrius</w:t>
            </w:r>
          </w:p>
        </w:tc>
        <w:tc>
          <w:tcPr>
            <w:tcW w:w="1418" w:type="dxa"/>
            <w:tcBorders>
              <w:top w:val="nil"/>
              <w:left w:val="nil"/>
              <w:bottom w:val="single" w:sz="4" w:space="0" w:color="auto"/>
              <w:right w:val="single" w:sz="4" w:space="0" w:color="auto"/>
            </w:tcBorders>
            <w:shd w:val="clear" w:color="auto" w:fill="auto"/>
            <w:noWrap/>
            <w:vAlign w:val="bottom"/>
          </w:tcPr>
          <w:p w14:paraId="074F295D"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368</w:t>
            </w:r>
          </w:p>
        </w:tc>
        <w:tc>
          <w:tcPr>
            <w:tcW w:w="1559" w:type="dxa"/>
            <w:tcBorders>
              <w:top w:val="nil"/>
              <w:left w:val="nil"/>
              <w:bottom w:val="single" w:sz="4" w:space="0" w:color="auto"/>
              <w:right w:val="single" w:sz="4" w:space="0" w:color="auto"/>
            </w:tcBorders>
            <w:shd w:val="clear" w:color="auto" w:fill="auto"/>
            <w:noWrap/>
            <w:vAlign w:val="bottom"/>
          </w:tcPr>
          <w:p w14:paraId="02F29899"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210,64</w:t>
            </w:r>
          </w:p>
        </w:tc>
        <w:tc>
          <w:tcPr>
            <w:tcW w:w="1418" w:type="dxa"/>
            <w:tcBorders>
              <w:top w:val="nil"/>
              <w:left w:val="nil"/>
              <w:bottom w:val="single" w:sz="4" w:space="0" w:color="auto"/>
              <w:right w:val="single" w:sz="4" w:space="0" w:color="auto"/>
            </w:tcBorders>
            <w:shd w:val="clear" w:color="auto" w:fill="auto"/>
            <w:noWrap/>
            <w:vAlign w:val="bottom"/>
          </w:tcPr>
          <w:p w14:paraId="2FD4E7D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300,09</w:t>
            </w:r>
          </w:p>
        </w:tc>
        <w:tc>
          <w:tcPr>
            <w:tcW w:w="1559" w:type="dxa"/>
            <w:gridSpan w:val="2"/>
            <w:tcBorders>
              <w:top w:val="nil"/>
              <w:left w:val="nil"/>
              <w:bottom w:val="single" w:sz="4" w:space="0" w:color="auto"/>
              <w:right w:val="single" w:sz="4" w:space="0" w:color="auto"/>
            </w:tcBorders>
            <w:shd w:val="clear" w:color="auto" w:fill="auto"/>
            <w:noWrap/>
            <w:vAlign w:val="bottom"/>
          </w:tcPr>
          <w:p w14:paraId="15CE2CA6"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398</w:t>
            </w:r>
          </w:p>
        </w:tc>
        <w:tc>
          <w:tcPr>
            <w:tcW w:w="1559" w:type="dxa"/>
            <w:gridSpan w:val="3"/>
            <w:tcBorders>
              <w:top w:val="nil"/>
              <w:left w:val="nil"/>
              <w:bottom w:val="single" w:sz="4" w:space="0" w:color="auto"/>
              <w:right w:val="single" w:sz="4" w:space="0" w:color="auto"/>
            </w:tcBorders>
            <w:shd w:val="clear" w:color="auto" w:fill="auto"/>
            <w:noWrap/>
            <w:vAlign w:val="bottom"/>
          </w:tcPr>
          <w:p w14:paraId="2193A01E"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227,71</w:t>
            </w:r>
          </w:p>
        </w:tc>
      </w:tr>
      <w:tr w:rsidR="006272E9" w:rsidRPr="00880644" w14:paraId="0418F157" w14:textId="77777777" w:rsidTr="006272E9">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3A054512"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Klaipėdos skyrius</w:t>
            </w:r>
          </w:p>
        </w:tc>
        <w:tc>
          <w:tcPr>
            <w:tcW w:w="1418" w:type="dxa"/>
            <w:tcBorders>
              <w:top w:val="nil"/>
              <w:left w:val="nil"/>
              <w:bottom w:val="single" w:sz="4" w:space="0" w:color="auto"/>
              <w:right w:val="single" w:sz="4" w:space="0" w:color="auto"/>
            </w:tcBorders>
            <w:shd w:val="clear" w:color="auto" w:fill="auto"/>
            <w:noWrap/>
            <w:vAlign w:val="bottom"/>
          </w:tcPr>
          <w:p w14:paraId="773796B5"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213</w:t>
            </w:r>
          </w:p>
        </w:tc>
        <w:tc>
          <w:tcPr>
            <w:tcW w:w="1559" w:type="dxa"/>
            <w:tcBorders>
              <w:top w:val="nil"/>
              <w:left w:val="nil"/>
              <w:bottom w:val="single" w:sz="4" w:space="0" w:color="auto"/>
              <w:right w:val="single" w:sz="4" w:space="0" w:color="auto"/>
            </w:tcBorders>
            <w:shd w:val="clear" w:color="auto" w:fill="auto"/>
            <w:noWrap/>
            <w:vAlign w:val="bottom"/>
          </w:tcPr>
          <w:p w14:paraId="2A9D8F6C"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176,35</w:t>
            </w:r>
          </w:p>
        </w:tc>
        <w:tc>
          <w:tcPr>
            <w:tcW w:w="1418" w:type="dxa"/>
            <w:tcBorders>
              <w:top w:val="nil"/>
              <w:left w:val="nil"/>
              <w:bottom w:val="single" w:sz="4" w:space="0" w:color="auto"/>
              <w:right w:val="single" w:sz="4" w:space="0" w:color="auto"/>
            </w:tcBorders>
            <w:shd w:val="clear" w:color="auto" w:fill="auto"/>
            <w:noWrap/>
            <w:vAlign w:val="bottom"/>
          </w:tcPr>
          <w:p w14:paraId="7993EAD6"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344,56</w:t>
            </w:r>
          </w:p>
        </w:tc>
        <w:tc>
          <w:tcPr>
            <w:tcW w:w="1559" w:type="dxa"/>
            <w:gridSpan w:val="2"/>
            <w:tcBorders>
              <w:top w:val="nil"/>
              <w:left w:val="nil"/>
              <w:bottom w:val="single" w:sz="4" w:space="0" w:color="auto"/>
              <w:right w:val="single" w:sz="4" w:space="0" w:color="auto"/>
            </w:tcBorders>
            <w:shd w:val="clear" w:color="auto" w:fill="auto"/>
            <w:noWrap/>
            <w:vAlign w:val="bottom"/>
          </w:tcPr>
          <w:p w14:paraId="3AA5145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493</w:t>
            </w:r>
          </w:p>
        </w:tc>
        <w:tc>
          <w:tcPr>
            <w:tcW w:w="1559" w:type="dxa"/>
            <w:gridSpan w:val="3"/>
            <w:tcBorders>
              <w:top w:val="nil"/>
              <w:left w:val="nil"/>
              <w:bottom w:val="single" w:sz="4" w:space="0" w:color="auto"/>
              <w:right w:val="single" w:sz="4" w:space="0" w:color="auto"/>
            </w:tcBorders>
            <w:shd w:val="clear" w:color="auto" w:fill="auto"/>
            <w:noWrap/>
            <w:vAlign w:val="bottom"/>
          </w:tcPr>
          <w:p w14:paraId="6A095BF0"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219,24</w:t>
            </w:r>
          </w:p>
        </w:tc>
      </w:tr>
      <w:tr w:rsidR="006272E9" w:rsidRPr="00880644" w14:paraId="3AC1C038" w14:textId="77777777" w:rsidTr="006272E9">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BEF4057"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Marijampolės skyrius</w:t>
            </w:r>
          </w:p>
        </w:tc>
        <w:tc>
          <w:tcPr>
            <w:tcW w:w="1418" w:type="dxa"/>
            <w:tcBorders>
              <w:top w:val="nil"/>
              <w:left w:val="nil"/>
              <w:bottom w:val="single" w:sz="4" w:space="0" w:color="auto"/>
              <w:right w:val="single" w:sz="4" w:space="0" w:color="auto"/>
            </w:tcBorders>
            <w:shd w:val="clear" w:color="auto" w:fill="auto"/>
            <w:noWrap/>
            <w:vAlign w:val="bottom"/>
          </w:tcPr>
          <w:p w14:paraId="34842A1D"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14</w:t>
            </w:r>
          </w:p>
        </w:tc>
        <w:tc>
          <w:tcPr>
            <w:tcW w:w="1559" w:type="dxa"/>
            <w:tcBorders>
              <w:top w:val="nil"/>
              <w:left w:val="nil"/>
              <w:bottom w:val="single" w:sz="4" w:space="0" w:color="auto"/>
              <w:right w:val="single" w:sz="4" w:space="0" w:color="auto"/>
            </w:tcBorders>
            <w:shd w:val="clear" w:color="auto" w:fill="auto"/>
            <w:noWrap/>
            <w:vAlign w:val="bottom"/>
          </w:tcPr>
          <w:p w14:paraId="4D507293"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182,38</w:t>
            </w:r>
          </w:p>
        </w:tc>
        <w:tc>
          <w:tcPr>
            <w:tcW w:w="1418" w:type="dxa"/>
            <w:tcBorders>
              <w:top w:val="nil"/>
              <w:left w:val="nil"/>
              <w:bottom w:val="single" w:sz="4" w:space="0" w:color="auto"/>
              <w:right w:val="single" w:sz="4" w:space="0" w:color="auto"/>
            </w:tcBorders>
            <w:shd w:val="clear" w:color="auto" w:fill="auto"/>
            <w:noWrap/>
            <w:vAlign w:val="bottom"/>
          </w:tcPr>
          <w:p w14:paraId="22485BA7"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155,27</w:t>
            </w:r>
          </w:p>
        </w:tc>
        <w:tc>
          <w:tcPr>
            <w:tcW w:w="1559" w:type="dxa"/>
            <w:gridSpan w:val="2"/>
            <w:tcBorders>
              <w:top w:val="nil"/>
              <w:left w:val="nil"/>
              <w:bottom w:val="single" w:sz="4" w:space="0" w:color="auto"/>
              <w:right w:val="single" w:sz="4" w:space="0" w:color="auto"/>
            </w:tcBorders>
            <w:shd w:val="clear" w:color="auto" w:fill="auto"/>
            <w:noWrap/>
            <w:vAlign w:val="bottom"/>
          </w:tcPr>
          <w:p w14:paraId="4CF0DEDF"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135</w:t>
            </w:r>
          </w:p>
        </w:tc>
        <w:tc>
          <w:tcPr>
            <w:tcW w:w="1559" w:type="dxa"/>
            <w:gridSpan w:val="3"/>
            <w:tcBorders>
              <w:top w:val="nil"/>
              <w:left w:val="nil"/>
              <w:bottom w:val="single" w:sz="4" w:space="0" w:color="auto"/>
              <w:right w:val="single" w:sz="4" w:space="0" w:color="auto"/>
            </w:tcBorders>
            <w:shd w:val="clear" w:color="auto" w:fill="auto"/>
            <w:noWrap/>
            <w:vAlign w:val="bottom"/>
          </w:tcPr>
          <w:p w14:paraId="4FA2FC9C"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68,1</w:t>
            </w:r>
          </w:p>
        </w:tc>
      </w:tr>
      <w:tr w:rsidR="006272E9" w:rsidRPr="00880644" w14:paraId="441A40DB" w14:textId="77777777" w:rsidTr="006272E9">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35F7EC20" w14:textId="77777777" w:rsidR="006272E9" w:rsidRPr="00880644" w:rsidRDefault="006272E9"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Mažeikių skyrius</w:t>
            </w:r>
          </w:p>
        </w:tc>
        <w:tc>
          <w:tcPr>
            <w:tcW w:w="1418" w:type="dxa"/>
            <w:tcBorders>
              <w:top w:val="nil"/>
              <w:left w:val="nil"/>
              <w:bottom w:val="single" w:sz="4" w:space="0" w:color="auto"/>
              <w:right w:val="single" w:sz="4" w:space="0" w:color="auto"/>
            </w:tcBorders>
            <w:shd w:val="clear" w:color="auto" w:fill="auto"/>
            <w:noWrap/>
            <w:vAlign w:val="bottom"/>
          </w:tcPr>
          <w:p w14:paraId="032A61EB" w14:textId="77777777" w:rsidR="006272E9" w:rsidRPr="006A18E8"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45</w:t>
            </w:r>
          </w:p>
        </w:tc>
        <w:tc>
          <w:tcPr>
            <w:tcW w:w="1559" w:type="dxa"/>
            <w:tcBorders>
              <w:top w:val="nil"/>
              <w:left w:val="nil"/>
              <w:bottom w:val="single" w:sz="4" w:space="0" w:color="auto"/>
              <w:right w:val="single" w:sz="4" w:space="0" w:color="auto"/>
            </w:tcBorders>
            <w:shd w:val="clear" w:color="auto" w:fill="auto"/>
            <w:noWrap/>
            <w:vAlign w:val="bottom"/>
          </w:tcPr>
          <w:p w14:paraId="0BFB2321" w14:textId="77777777" w:rsidR="006272E9" w:rsidRPr="00701C2D"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157,91</w:t>
            </w:r>
          </w:p>
        </w:tc>
        <w:tc>
          <w:tcPr>
            <w:tcW w:w="1418" w:type="dxa"/>
            <w:tcBorders>
              <w:top w:val="nil"/>
              <w:left w:val="nil"/>
              <w:bottom w:val="single" w:sz="4" w:space="0" w:color="auto"/>
              <w:right w:val="single" w:sz="4" w:space="0" w:color="auto"/>
            </w:tcBorders>
            <w:shd w:val="clear" w:color="auto" w:fill="auto"/>
            <w:noWrap/>
            <w:vAlign w:val="bottom"/>
          </w:tcPr>
          <w:p w14:paraId="3C7F69A7"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97,63</w:t>
            </w:r>
          </w:p>
        </w:tc>
        <w:tc>
          <w:tcPr>
            <w:tcW w:w="1559" w:type="dxa"/>
            <w:gridSpan w:val="2"/>
            <w:tcBorders>
              <w:top w:val="nil"/>
              <w:left w:val="nil"/>
              <w:bottom w:val="single" w:sz="4" w:space="0" w:color="auto"/>
              <w:right w:val="single" w:sz="4" w:space="0" w:color="auto"/>
            </w:tcBorders>
            <w:shd w:val="clear" w:color="auto" w:fill="auto"/>
            <w:noWrap/>
            <w:vAlign w:val="bottom"/>
          </w:tcPr>
          <w:p w14:paraId="7F051322" w14:textId="77777777" w:rsidR="006272E9" w:rsidRPr="00F71E9E"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1466</w:t>
            </w:r>
          </w:p>
        </w:tc>
        <w:tc>
          <w:tcPr>
            <w:tcW w:w="1559" w:type="dxa"/>
            <w:gridSpan w:val="3"/>
            <w:tcBorders>
              <w:top w:val="nil"/>
              <w:left w:val="nil"/>
              <w:bottom w:val="single" w:sz="4" w:space="0" w:color="auto"/>
              <w:right w:val="single" w:sz="4" w:space="0" w:color="auto"/>
            </w:tcBorders>
            <w:shd w:val="clear" w:color="auto" w:fill="auto"/>
            <w:noWrap/>
            <w:vAlign w:val="bottom"/>
          </w:tcPr>
          <w:p w14:paraId="00BBEA5A" w14:textId="77777777" w:rsidR="006272E9" w:rsidRPr="00880644" w:rsidRDefault="006272E9"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5175,74</w:t>
            </w:r>
          </w:p>
        </w:tc>
      </w:tr>
    </w:tbl>
    <w:p w14:paraId="3E36FA4F" w14:textId="77777777" w:rsidR="006261C0" w:rsidRPr="00880644" w:rsidRDefault="006261C0" w:rsidP="00391BBF">
      <w:pPr>
        <w:spacing w:after="0" w:line="240" w:lineRule="auto"/>
        <w:ind w:firstLine="709"/>
        <w:jc w:val="both"/>
        <w:rPr>
          <w:rFonts w:ascii="Times New Roman" w:hAnsi="Times New Roman" w:cs="Times New Roman"/>
          <w:sz w:val="24"/>
          <w:szCs w:val="24"/>
        </w:rPr>
      </w:pPr>
    </w:p>
    <w:p w14:paraId="5E2D8B74" w14:textId="77777777" w:rsidR="006261C0" w:rsidRPr="006A18E8" w:rsidRDefault="006261C0" w:rsidP="006261C0">
      <w:pPr>
        <w:spacing w:after="0" w:line="240" w:lineRule="auto"/>
        <w:jc w:val="right"/>
        <w:rPr>
          <w:rFonts w:ascii="Times New Roman" w:eastAsia="Times New Roman" w:hAnsi="Times New Roman" w:cs="Times New Roman"/>
          <w:i/>
          <w:sz w:val="24"/>
          <w:szCs w:val="24"/>
        </w:rPr>
      </w:pPr>
      <w:r w:rsidRPr="006A18E8">
        <w:rPr>
          <w:rFonts w:ascii="Times New Roman" w:eastAsia="Times New Roman" w:hAnsi="Times New Roman" w:cs="Times New Roman"/>
          <w:i/>
          <w:sz w:val="24"/>
          <w:szCs w:val="24"/>
        </w:rPr>
        <w:t>lentelės tęsinys kitame lape</w:t>
      </w:r>
    </w:p>
    <w:p w14:paraId="703348B6" w14:textId="77777777" w:rsidR="002E4237" w:rsidRDefault="002E4237" w:rsidP="006261C0">
      <w:pPr>
        <w:spacing w:after="0" w:line="240" w:lineRule="auto"/>
        <w:jc w:val="right"/>
        <w:rPr>
          <w:rFonts w:ascii="Times New Roman" w:eastAsia="Times New Roman" w:hAnsi="Times New Roman" w:cs="Times New Roman"/>
          <w:i/>
          <w:sz w:val="24"/>
          <w:szCs w:val="24"/>
        </w:rPr>
      </w:pPr>
    </w:p>
    <w:p w14:paraId="144BCA6B" w14:textId="77777777" w:rsidR="006261C0" w:rsidRPr="00701C2D" w:rsidRDefault="006261C0" w:rsidP="006261C0">
      <w:pPr>
        <w:spacing w:after="0" w:line="240" w:lineRule="auto"/>
        <w:jc w:val="right"/>
        <w:rPr>
          <w:rFonts w:ascii="Times New Roman" w:eastAsia="Times New Roman" w:hAnsi="Times New Roman" w:cs="Times New Roman"/>
          <w:b/>
          <w:sz w:val="24"/>
          <w:szCs w:val="24"/>
        </w:rPr>
      </w:pPr>
      <w:r w:rsidRPr="006A18E8">
        <w:rPr>
          <w:rFonts w:ascii="Times New Roman" w:eastAsia="Times New Roman" w:hAnsi="Times New Roman" w:cs="Times New Roman"/>
          <w:i/>
          <w:sz w:val="24"/>
          <w:szCs w:val="24"/>
        </w:rPr>
        <w:lastRenderedPageBreak/>
        <w:t>lente</w:t>
      </w:r>
      <w:r w:rsidRPr="00701C2D">
        <w:rPr>
          <w:rFonts w:ascii="Times New Roman" w:eastAsia="Times New Roman" w:hAnsi="Times New Roman" w:cs="Times New Roman"/>
          <w:i/>
          <w:sz w:val="24"/>
          <w:szCs w:val="24"/>
        </w:rPr>
        <w:t>lės tęsinys</w:t>
      </w:r>
    </w:p>
    <w:p w14:paraId="3AA12637" w14:textId="77777777" w:rsidR="006261C0" w:rsidRPr="00F71E9E" w:rsidRDefault="006261C0" w:rsidP="00391BBF">
      <w:pPr>
        <w:spacing w:after="0" w:line="240" w:lineRule="auto"/>
        <w:ind w:firstLine="709"/>
        <w:jc w:val="both"/>
        <w:rPr>
          <w:rFonts w:ascii="Times New Roman" w:hAnsi="Times New Roman" w:cs="Times New Roman"/>
          <w:sz w:val="24"/>
          <w:szCs w:val="24"/>
        </w:rPr>
      </w:pPr>
    </w:p>
    <w:tbl>
      <w:tblPr>
        <w:tblW w:w="9796" w:type="dxa"/>
        <w:tblInd w:w="88" w:type="dxa"/>
        <w:tblLayout w:type="fixed"/>
        <w:tblLook w:val="04A0" w:firstRow="1" w:lastRow="0" w:firstColumn="1" w:lastColumn="0" w:noHBand="0" w:noVBand="1"/>
      </w:tblPr>
      <w:tblGrid>
        <w:gridCol w:w="2283"/>
        <w:gridCol w:w="1134"/>
        <w:gridCol w:w="284"/>
        <w:gridCol w:w="850"/>
        <w:gridCol w:w="709"/>
        <w:gridCol w:w="567"/>
        <w:gridCol w:w="851"/>
        <w:gridCol w:w="567"/>
        <w:gridCol w:w="992"/>
        <w:gridCol w:w="1559"/>
      </w:tblGrid>
      <w:tr w:rsidR="006261C0" w:rsidRPr="00880644" w14:paraId="1BBF5ED6"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5343E06C" w14:textId="77777777" w:rsidR="006261C0" w:rsidRPr="00F71E9E" w:rsidRDefault="006261C0" w:rsidP="006261C0">
            <w:pPr>
              <w:spacing w:after="0" w:line="240" w:lineRule="auto"/>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Panevėžio skyrius</w:t>
            </w:r>
          </w:p>
        </w:tc>
        <w:tc>
          <w:tcPr>
            <w:tcW w:w="1418" w:type="dxa"/>
            <w:gridSpan w:val="2"/>
            <w:tcBorders>
              <w:top w:val="nil"/>
              <w:left w:val="nil"/>
              <w:bottom w:val="single" w:sz="4" w:space="0" w:color="auto"/>
              <w:right w:val="single" w:sz="4" w:space="0" w:color="auto"/>
            </w:tcBorders>
            <w:shd w:val="clear" w:color="auto" w:fill="auto"/>
            <w:noWrap/>
            <w:vAlign w:val="bottom"/>
          </w:tcPr>
          <w:p w14:paraId="6E058445"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119</w:t>
            </w:r>
          </w:p>
        </w:tc>
        <w:tc>
          <w:tcPr>
            <w:tcW w:w="1559" w:type="dxa"/>
            <w:gridSpan w:val="2"/>
            <w:tcBorders>
              <w:top w:val="nil"/>
              <w:left w:val="nil"/>
              <w:bottom w:val="single" w:sz="4" w:space="0" w:color="auto"/>
              <w:right w:val="single" w:sz="4" w:space="0" w:color="auto"/>
            </w:tcBorders>
            <w:shd w:val="clear" w:color="auto" w:fill="auto"/>
            <w:noWrap/>
            <w:vAlign w:val="bottom"/>
          </w:tcPr>
          <w:p w14:paraId="64B040A1"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402,71</w:t>
            </w:r>
          </w:p>
        </w:tc>
        <w:tc>
          <w:tcPr>
            <w:tcW w:w="1418" w:type="dxa"/>
            <w:gridSpan w:val="2"/>
            <w:tcBorders>
              <w:top w:val="nil"/>
              <w:left w:val="nil"/>
              <w:bottom w:val="single" w:sz="4" w:space="0" w:color="auto"/>
              <w:right w:val="single" w:sz="4" w:space="0" w:color="auto"/>
            </w:tcBorders>
            <w:shd w:val="clear" w:color="auto" w:fill="auto"/>
            <w:noWrap/>
            <w:vAlign w:val="bottom"/>
          </w:tcPr>
          <w:p w14:paraId="58AC3A2D"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86,11</w:t>
            </w:r>
          </w:p>
        </w:tc>
        <w:tc>
          <w:tcPr>
            <w:tcW w:w="1559" w:type="dxa"/>
            <w:gridSpan w:val="2"/>
            <w:tcBorders>
              <w:top w:val="nil"/>
              <w:left w:val="nil"/>
              <w:bottom w:val="single" w:sz="4" w:space="0" w:color="auto"/>
              <w:right w:val="single" w:sz="4" w:space="0" w:color="auto"/>
            </w:tcBorders>
            <w:shd w:val="clear" w:color="auto" w:fill="auto"/>
            <w:noWrap/>
            <w:vAlign w:val="bottom"/>
          </w:tcPr>
          <w:p w14:paraId="6240BA72"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2485</w:t>
            </w:r>
          </w:p>
        </w:tc>
        <w:tc>
          <w:tcPr>
            <w:tcW w:w="1559" w:type="dxa"/>
            <w:tcBorders>
              <w:top w:val="nil"/>
              <w:left w:val="nil"/>
              <w:bottom w:val="single" w:sz="4" w:space="0" w:color="auto"/>
              <w:right w:val="single" w:sz="4" w:space="0" w:color="auto"/>
            </w:tcBorders>
            <w:shd w:val="clear" w:color="auto" w:fill="auto"/>
            <w:noWrap/>
            <w:vAlign w:val="bottom"/>
          </w:tcPr>
          <w:p w14:paraId="683D890B"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1407,35</w:t>
            </w:r>
          </w:p>
        </w:tc>
      </w:tr>
      <w:tr w:rsidR="006261C0" w:rsidRPr="00880644" w14:paraId="161E4148"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17A60A8A"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Šiaulių skyrius</w:t>
            </w:r>
          </w:p>
        </w:tc>
        <w:tc>
          <w:tcPr>
            <w:tcW w:w="1418" w:type="dxa"/>
            <w:gridSpan w:val="2"/>
            <w:tcBorders>
              <w:top w:val="nil"/>
              <w:left w:val="nil"/>
              <w:bottom w:val="single" w:sz="4" w:space="0" w:color="auto"/>
              <w:right w:val="single" w:sz="4" w:space="0" w:color="auto"/>
            </w:tcBorders>
            <w:shd w:val="clear" w:color="auto" w:fill="auto"/>
            <w:noWrap/>
            <w:vAlign w:val="bottom"/>
          </w:tcPr>
          <w:p w14:paraId="57EF1EF5" w14:textId="77777777" w:rsidR="006261C0" w:rsidRPr="006A18E8"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75</w:t>
            </w:r>
          </w:p>
        </w:tc>
        <w:tc>
          <w:tcPr>
            <w:tcW w:w="1559" w:type="dxa"/>
            <w:gridSpan w:val="2"/>
            <w:tcBorders>
              <w:top w:val="nil"/>
              <w:left w:val="nil"/>
              <w:bottom w:val="single" w:sz="4" w:space="0" w:color="auto"/>
              <w:right w:val="single" w:sz="4" w:space="0" w:color="auto"/>
            </w:tcBorders>
            <w:shd w:val="clear" w:color="auto" w:fill="auto"/>
            <w:noWrap/>
            <w:vAlign w:val="bottom"/>
          </w:tcPr>
          <w:p w14:paraId="0B837A25" w14:textId="77777777" w:rsidR="006261C0" w:rsidRPr="00701C2D"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511,69</w:t>
            </w:r>
          </w:p>
        </w:tc>
        <w:tc>
          <w:tcPr>
            <w:tcW w:w="1418" w:type="dxa"/>
            <w:gridSpan w:val="2"/>
            <w:tcBorders>
              <w:top w:val="nil"/>
              <w:left w:val="nil"/>
              <w:bottom w:val="single" w:sz="4" w:space="0" w:color="auto"/>
              <w:right w:val="single" w:sz="4" w:space="0" w:color="auto"/>
            </w:tcBorders>
            <w:shd w:val="clear" w:color="auto" w:fill="auto"/>
            <w:noWrap/>
            <w:vAlign w:val="bottom"/>
          </w:tcPr>
          <w:p w14:paraId="4DF18873"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73,77</w:t>
            </w:r>
          </w:p>
        </w:tc>
        <w:tc>
          <w:tcPr>
            <w:tcW w:w="1559" w:type="dxa"/>
            <w:gridSpan w:val="2"/>
            <w:tcBorders>
              <w:top w:val="nil"/>
              <w:left w:val="nil"/>
              <w:bottom w:val="single" w:sz="4" w:space="0" w:color="auto"/>
              <w:right w:val="single" w:sz="4" w:space="0" w:color="auto"/>
            </w:tcBorders>
            <w:shd w:val="clear" w:color="auto" w:fill="auto"/>
            <w:noWrap/>
            <w:vAlign w:val="bottom"/>
          </w:tcPr>
          <w:p w14:paraId="460C87A8"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372</w:t>
            </w:r>
          </w:p>
        </w:tc>
        <w:tc>
          <w:tcPr>
            <w:tcW w:w="1559" w:type="dxa"/>
            <w:tcBorders>
              <w:top w:val="nil"/>
              <w:left w:val="nil"/>
              <w:bottom w:val="single" w:sz="4" w:space="0" w:color="auto"/>
              <w:right w:val="single" w:sz="4" w:space="0" w:color="auto"/>
            </w:tcBorders>
            <w:shd w:val="clear" w:color="auto" w:fill="auto"/>
            <w:noWrap/>
            <w:vAlign w:val="bottom"/>
          </w:tcPr>
          <w:p w14:paraId="69BD16BD"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166,48</w:t>
            </w:r>
          </w:p>
        </w:tc>
      </w:tr>
      <w:tr w:rsidR="006261C0" w:rsidRPr="00880644" w14:paraId="5C248287"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21BB1ADC"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Šilalės skyrius</w:t>
            </w:r>
          </w:p>
        </w:tc>
        <w:tc>
          <w:tcPr>
            <w:tcW w:w="1418" w:type="dxa"/>
            <w:gridSpan w:val="2"/>
            <w:tcBorders>
              <w:top w:val="nil"/>
              <w:left w:val="nil"/>
              <w:bottom w:val="single" w:sz="4" w:space="0" w:color="auto"/>
              <w:right w:val="single" w:sz="4" w:space="0" w:color="auto"/>
            </w:tcBorders>
            <w:shd w:val="clear" w:color="auto" w:fill="auto"/>
            <w:noWrap/>
            <w:vAlign w:val="bottom"/>
          </w:tcPr>
          <w:p w14:paraId="22022A23" w14:textId="77777777" w:rsidR="006261C0" w:rsidRPr="006A18E8"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28</w:t>
            </w:r>
          </w:p>
        </w:tc>
        <w:tc>
          <w:tcPr>
            <w:tcW w:w="1559" w:type="dxa"/>
            <w:gridSpan w:val="2"/>
            <w:tcBorders>
              <w:top w:val="nil"/>
              <w:left w:val="nil"/>
              <w:bottom w:val="single" w:sz="4" w:space="0" w:color="auto"/>
              <w:right w:val="single" w:sz="4" w:space="0" w:color="auto"/>
            </w:tcBorders>
            <w:shd w:val="clear" w:color="auto" w:fill="auto"/>
            <w:noWrap/>
            <w:vAlign w:val="bottom"/>
          </w:tcPr>
          <w:p w14:paraId="48174DBE" w14:textId="77777777" w:rsidR="006261C0" w:rsidRPr="00701C2D"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748,53</w:t>
            </w:r>
          </w:p>
        </w:tc>
        <w:tc>
          <w:tcPr>
            <w:tcW w:w="1418" w:type="dxa"/>
            <w:gridSpan w:val="2"/>
            <w:tcBorders>
              <w:top w:val="nil"/>
              <w:left w:val="nil"/>
              <w:bottom w:val="single" w:sz="4" w:space="0" w:color="auto"/>
              <w:right w:val="single" w:sz="4" w:space="0" w:color="auto"/>
            </w:tcBorders>
            <w:shd w:val="clear" w:color="auto" w:fill="auto"/>
            <w:noWrap/>
            <w:vAlign w:val="bottom"/>
          </w:tcPr>
          <w:p w14:paraId="410E415F"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25,62</w:t>
            </w:r>
          </w:p>
        </w:tc>
        <w:tc>
          <w:tcPr>
            <w:tcW w:w="1559" w:type="dxa"/>
            <w:gridSpan w:val="2"/>
            <w:tcBorders>
              <w:top w:val="nil"/>
              <w:left w:val="nil"/>
              <w:bottom w:val="single" w:sz="4" w:space="0" w:color="auto"/>
              <w:right w:val="single" w:sz="4" w:space="0" w:color="auto"/>
            </w:tcBorders>
            <w:shd w:val="clear" w:color="auto" w:fill="auto"/>
            <w:noWrap/>
            <w:vAlign w:val="bottom"/>
          </w:tcPr>
          <w:p w14:paraId="5AEEC110"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177</w:t>
            </w:r>
          </w:p>
        </w:tc>
        <w:tc>
          <w:tcPr>
            <w:tcW w:w="1559" w:type="dxa"/>
            <w:tcBorders>
              <w:top w:val="nil"/>
              <w:left w:val="nil"/>
              <w:bottom w:val="single" w:sz="4" w:space="0" w:color="auto"/>
              <w:right w:val="single" w:sz="4" w:space="0" w:color="auto"/>
            </w:tcBorders>
            <w:shd w:val="clear" w:color="auto" w:fill="auto"/>
            <w:noWrap/>
            <w:vAlign w:val="bottom"/>
          </w:tcPr>
          <w:p w14:paraId="14715DB4"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50,88</w:t>
            </w:r>
          </w:p>
        </w:tc>
      </w:tr>
      <w:tr w:rsidR="006261C0" w:rsidRPr="00880644" w14:paraId="40E8315C"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7FB06176"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Utenos skyrius</w:t>
            </w:r>
          </w:p>
        </w:tc>
        <w:tc>
          <w:tcPr>
            <w:tcW w:w="1418" w:type="dxa"/>
            <w:gridSpan w:val="2"/>
            <w:tcBorders>
              <w:top w:val="nil"/>
              <w:left w:val="nil"/>
              <w:bottom w:val="single" w:sz="4" w:space="0" w:color="auto"/>
              <w:right w:val="single" w:sz="4" w:space="0" w:color="auto"/>
            </w:tcBorders>
            <w:shd w:val="clear" w:color="auto" w:fill="auto"/>
            <w:noWrap/>
            <w:vAlign w:val="bottom"/>
          </w:tcPr>
          <w:p w14:paraId="2C97E5B4" w14:textId="77777777" w:rsidR="006261C0" w:rsidRPr="006A18E8"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66</w:t>
            </w:r>
          </w:p>
        </w:tc>
        <w:tc>
          <w:tcPr>
            <w:tcW w:w="1559" w:type="dxa"/>
            <w:gridSpan w:val="2"/>
            <w:tcBorders>
              <w:top w:val="nil"/>
              <w:left w:val="nil"/>
              <w:bottom w:val="single" w:sz="4" w:space="0" w:color="auto"/>
              <w:right w:val="single" w:sz="4" w:space="0" w:color="auto"/>
            </w:tcBorders>
            <w:shd w:val="clear" w:color="auto" w:fill="auto"/>
            <w:noWrap/>
            <w:vAlign w:val="bottom"/>
          </w:tcPr>
          <w:p w14:paraId="5A53EB5A" w14:textId="77777777" w:rsidR="006261C0" w:rsidRPr="00701C2D"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459,8</w:t>
            </w:r>
          </w:p>
        </w:tc>
        <w:tc>
          <w:tcPr>
            <w:tcW w:w="1418" w:type="dxa"/>
            <w:gridSpan w:val="2"/>
            <w:tcBorders>
              <w:top w:val="nil"/>
              <w:left w:val="nil"/>
              <w:bottom w:val="single" w:sz="4" w:space="0" w:color="auto"/>
              <w:right w:val="single" w:sz="4" w:space="0" w:color="auto"/>
            </w:tcBorders>
            <w:shd w:val="clear" w:color="auto" w:fill="auto"/>
            <w:noWrap/>
            <w:vAlign w:val="bottom"/>
          </w:tcPr>
          <w:p w14:paraId="6078C80A"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94,51</w:t>
            </w:r>
          </w:p>
        </w:tc>
        <w:tc>
          <w:tcPr>
            <w:tcW w:w="1559" w:type="dxa"/>
            <w:gridSpan w:val="2"/>
            <w:tcBorders>
              <w:top w:val="nil"/>
              <w:left w:val="nil"/>
              <w:bottom w:val="single" w:sz="4" w:space="0" w:color="auto"/>
              <w:right w:val="single" w:sz="4" w:space="0" w:color="auto"/>
            </w:tcBorders>
            <w:shd w:val="clear" w:color="auto" w:fill="auto"/>
            <w:noWrap/>
            <w:vAlign w:val="bottom"/>
          </w:tcPr>
          <w:p w14:paraId="149F1A80"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459</w:t>
            </w:r>
          </w:p>
        </w:tc>
        <w:tc>
          <w:tcPr>
            <w:tcW w:w="1559" w:type="dxa"/>
            <w:tcBorders>
              <w:top w:val="nil"/>
              <w:left w:val="nil"/>
              <w:bottom w:val="single" w:sz="4" w:space="0" w:color="auto"/>
              <w:right w:val="single" w:sz="4" w:space="0" w:color="auto"/>
            </w:tcBorders>
            <w:shd w:val="clear" w:color="auto" w:fill="auto"/>
            <w:noWrap/>
            <w:vAlign w:val="bottom"/>
          </w:tcPr>
          <w:p w14:paraId="36C8656F"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122,37</w:t>
            </w:r>
          </w:p>
        </w:tc>
      </w:tr>
      <w:tr w:rsidR="006261C0" w:rsidRPr="00880644" w14:paraId="0D59AB8C"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26BA6EB0"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Vilniaus skyrius</w:t>
            </w:r>
          </w:p>
        </w:tc>
        <w:tc>
          <w:tcPr>
            <w:tcW w:w="1418" w:type="dxa"/>
            <w:gridSpan w:val="2"/>
            <w:tcBorders>
              <w:top w:val="nil"/>
              <w:left w:val="nil"/>
              <w:bottom w:val="single" w:sz="4" w:space="0" w:color="auto"/>
              <w:right w:val="single" w:sz="4" w:space="0" w:color="auto"/>
            </w:tcBorders>
            <w:shd w:val="clear" w:color="auto" w:fill="auto"/>
            <w:noWrap/>
            <w:vAlign w:val="bottom"/>
          </w:tcPr>
          <w:p w14:paraId="59352EBA" w14:textId="77777777" w:rsidR="006261C0" w:rsidRPr="006A18E8"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6A18E8">
              <w:rPr>
                <w:rFonts w:ascii="Times New Roman" w:eastAsia="Times New Roman" w:hAnsi="Times New Roman" w:cs="Times New Roman"/>
                <w:color w:val="000000" w:themeColor="text1"/>
                <w:sz w:val="24"/>
                <w:szCs w:val="24"/>
              </w:rPr>
              <w:t>549</w:t>
            </w:r>
          </w:p>
        </w:tc>
        <w:tc>
          <w:tcPr>
            <w:tcW w:w="1559" w:type="dxa"/>
            <w:gridSpan w:val="2"/>
            <w:tcBorders>
              <w:top w:val="nil"/>
              <w:left w:val="nil"/>
              <w:bottom w:val="single" w:sz="4" w:space="0" w:color="auto"/>
              <w:right w:val="single" w:sz="4" w:space="0" w:color="auto"/>
            </w:tcBorders>
            <w:shd w:val="clear" w:color="auto" w:fill="auto"/>
            <w:noWrap/>
            <w:vAlign w:val="bottom"/>
          </w:tcPr>
          <w:p w14:paraId="684E78C6" w14:textId="77777777" w:rsidR="006261C0" w:rsidRPr="00701C2D"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701C2D">
              <w:rPr>
                <w:rFonts w:ascii="Times New Roman" w:eastAsia="Times New Roman" w:hAnsi="Times New Roman" w:cs="Times New Roman"/>
                <w:color w:val="000000" w:themeColor="text1"/>
                <w:sz w:val="24"/>
                <w:szCs w:val="24"/>
              </w:rPr>
              <w:t>1</w:t>
            </w:r>
            <w:r w:rsidR="00701C2D">
              <w:rPr>
                <w:rFonts w:ascii="Times New Roman" w:eastAsia="Times New Roman" w:hAnsi="Times New Roman" w:cs="Times New Roman"/>
                <w:color w:val="000000" w:themeColor="text1"/>
                <w:sz w:val="24"/>
                <w:szCs w:val="24"/>
              </w:rPr>
              <w:t xml:space="preserve"> </w:t>
            </w:r>
            <w:r w:rsidRPr="00701C2D">
              <w:rPr>
                <w:rFonts w:ascii="Times New Roman" w:eastAsia="Times New Roman" w:hAnsi="Times New Roman" w:cs="Times New Roman"/>
                <w:color w:val="000000" w:themeColor="text1"/>
                <w:sz w:val="24"/>
                <w:szCs w:val="24"/>
              </w:rPr>
              <w:t>991,35</w:t>
            </w:r>
          </w:p>
        </w:tc>
        <w:tc>
          <w:tcPr>
            <w:tcW w:w="1418" w:type="dxa"/>
            <w:gridSpan w:val="2"/>
            <w:tcBorders>
              <w:top w:val="nil"/>
              <w:left w:val="nil"/>
              <w:bottom w:val="single" w:sz="4" w:space="0" w:color="auto"/>
              <w:right w:val="single" w:sz="4" w:space="0" w:color="auto"/>
            </w:tcBorders>
            <w:shd w:val="clear" w:color="auto" w:fill="auto"/>
            <w:noWrap/>
            <w:vAlign w:val="bottom"/>
          </w:tcPr>
          <w:p w14:paraId="257C30A7"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690,05</w:t>
            </w:r>
          </w:p>
        </w:tc>
        <w:tc>
          <w:tcPr>
            <w:tcW w:w="1559" w:type="dxa"/>
            <w:gridSpan w:val="2"/>
            <w:tcBorders>
              <w:top w:val="nil"/>
              <w:left w:val="nil"/>
              <w:bottom w:val="single" w:sz="4" w:space="0" w:color="auto"/>
              <w:right w:val="single" w:sz="4" w:space="0" w:color="auto"/>
            </w:tcBorders>
            <w:shd w:val="clear" w:color="auto" w:fill="auto"/>
            <w:noWrap/>
            <w:vAlign w:val="bottom"/>
          </w:tcPr>
          <w:p w14:paraId="28633FA6" w14:textId="77777777" w:rsidR="006261C0" w:rsidRPr="00F71E9E"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F71E9E">
              <w:rPr>
                <w:rFonts w:ascii="Times New Roman" w:eastAsia="Times New Roman" w:hAnsi="Times New Roman" w:cs="Times New Roman"/>
                <w:color w:val="000000" w:themeColor="text1"/>
                <w:sz w:val="24"/>
                <w:szCs w:val="24"/>
              </w:rPr>
              <w:t>198</w:t>
            </w:r>
          </w:p>
        </w:tc>
        <w:tc>
          <w:tcPr>
            <w:tcW w:w="1559" w:type="dxa"/>
            <w:tcBorders>
              <w:top w:val="nil"/>
              <w:left w:val="nil"/>
              <w:bottom w:val="single" w:sz="4" w:space="0" w:color="auto"/>
              <w:right w:val="single" w:sz="4" w:space="0" w:color="auto"/>
            </w:tcBorders>
            <w:shd w:val="clear" w:color="auto" w:fill="auto"/>
            <w:noWrap/>
            <w:vAlign w:val="bottom"/>
          </w:tcPr>
          <w:p w14:paraId="028D9A00" w14:textId="77777777" w:rsidR="006261C0" w:rsidRPr="00880644" w:rsidRDefault="006261C0" w:rsidP="006261C0">
            <w:pPr>
              <w:spacing w:after="0" w:line="240" w:lineRule="auto"/>
              <w:jc w:val="right"/>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111,96</w:t>
            </w:r>
          </w:p>
        </w:tc>
      </w:tr>
      <w:tr w:rsidR="006261C0" w:rsidRPr="00880644" w14:paraId="75F35976" w14:textId="77777777" w:rsidTr="006261C0">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14:paraId="4416E085" w14:textId="77777777" w:rsidR="006261C0" w:rsidRPr="002E4237" w:rsidRDefault="006261C0" w:rsidP="002E4237">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Viso</w:t>
            </w:r>
          </w:p>
        </w:tc>
        <w:tc>
          <w:tcPr>
            <w:tcW w:w="1418" w:type="dxa"/>
            <w:gridSpan w:val="2"/>
            <w:tcBorders>
              <w:top w:val="nil"/>
              <w:left w:val="nil"/>
              <w:bottom w:val="single" w:sz="4" w:space="0" w:color="auto"/>
              <w:right w:val="single" w:sz="4" w:space="0" w:color="auto"/>
            </w:tcBorders>
            <w:shd w:val="clear" w:color="auto" w:fill="auto"/>
            <w:noWrap/>
            <w:vAlign w:val="bottom"/>
          </w:tcPr>
          <w:p w14:paraId="3CB023CF" w14:textId="77777777" w:rsidR="006261C0" w:rsidRPr="002E4237" w:rsidRDefault="006261C0" w:rsidP="006261C0">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1</w:t>
            </w:r>
            <w:r w:rsidR="00701C2D" w:rsidRPr="002E4237">
              <w:rPr>
                <w:rFonts w:ascii="Times New Roman" w:eastAsia="Times New Roman" w:hAnsi="Times New Roman" w:cs="Times New Roman"/>
                <w:b/>
                <w:color w:val="000000" w:themeColor="text1"/>
                <w:sz w:val="24"/>
                <w:szCs w:val="24"/>
              </w:rPr>
              <w:t xml:space="preserve"> </w:t>
            </w:r>
            <w:r w:rsidRPr="002E4237">
              <w:rPr>
                <w:rFonts w:ascii="Times New Roman" w:eastAsia="Times New Roman" w:hAnsi="Times New Roman" w:cs="Times New Roman"/>
                <w:b/>
                <w:color w:val="000000" w:themeColor="text1"/>
                <w:sz w:val="24"/>
                <w:szCs w:val="24"/>
              </w:rPr>
              <w:t>522</w:t>
            </w:r>
          </w:p>
        </w:tc>
        <w:tc>
          <w:tcPr>
            <w:tcW w:w="1559" w:type="dxa"/>
            <w:gridSpan w:val="2"/>
            <w:tcBorders>
              <w:top w:val="nil"/>
              <w:left w:val="nil"/>
              <w:bottom w:val="single" w:sz="4" w:space="0" w:color="auto"/>
              <w:right w:val="single" w:sz="4" w:space="0" w:color="auto"/>
            </w:tcBorders>
            <w:shd w:val="clear" w:color="auto" w:fill="auto"/>
            <w:noWrap/>
            <w:vAlign w:val="bottom"/>
          </w:tcPr>
          <w:p w14:paraId="4C5A9FB4" w14:textId="77777777" w:rsidR="006261C0" w:rsidRPr="002E4237" w:rsidRDefault="006261C0" w:rsidP="006261C0">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7154,6</w:t>
            </w:r>
          </w:p>
        </w:tc>
        <w:tc>
          <w:tcPr>
            <w:tcW w:w="1418" w:type="dxa"/>
            <w:gridSpan w:val="2"/>
            <w:tcBorders>
              <w:top w:val="nil"/>
              <w:left w:val="nil"/>
              <w:bottom w:val="single" w:sz="4" w:space="0" w:color="auto"/>
              <w:right w:val="single" w:sz="4" w:space="0" w:color="auto"/>
            </w:tcBorders>
            <w:shd w:val="clear" w:color="auto" w:fill="auto"/>
            <w:noWrap/>
            <w:vAlign w:val="bottom"/>
          </w:tcPr>
          <w:p w14:paraId="4BAD9E9F" w14:textId="77777777" w:rsidR="006261C0" w:rsidRPr="002E4237" w:rsidRDefault="006261C0" w:rsidP="006261C0">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2</w:t>
            </w:r>
            <w:r w:rsidR="00701C2D">
              <w:rPr>
                <w:rFonts w:ascii="Times New Roman" w:eastAsia="Times New Roman" w:hAnsi="Times New Roman" w:cs="Times New Roman"/>
                <w:b/>
                <w:color w:val="000000" w:themeColor="text1"/>
                <w:sz w:val="24"/>
                <w:szCs w:val="24"/>
              </w:rPr>
              <w:t xml:space="preserve"> </w:t>
            </w:r>
            <w:r w:rsidRPr="002E4237">
              <w:rPr>
                <w:rFonts w:ascii="Times New Roman" w:eastAsia="Times New Roman" w:hAnsi="Times New Roman" w:cs="Times New Roman"/>
                <w:b/>
                <w:color w:val="000000" w:themeColor="text1"/>
                <w:sz w:val="24"/>
                <w:szCs w:val="24"/>
              </w:rPr>
              <w:t>100,96</w:t>
            </w:r>
          </w:p>
        </w:tc>
        <w:tc>
          <w:tcPr>
            <w:tcW w:w="1559" w:type="dxa"/>
            <w:gridSpan w:val="2"/>
            <w:tcBorders>
              <w:top w:val="nil"/>
              <w:left w:val="nil"/>
              <w:bottom w:val="single" w:sz="4" w:space="0" w:color="auto"/>
              <w:right w:val="single" w:sz="4" w:space="0" w:color="auto"/>
            </w:tcBorders>
            <w:shd w:val="clear" w:color="auto" w:fill="auto"/>
            <w:noWrap/>
            <w:vAlign w:val="bottom"/>
          </w:tcPr>
          <w:p w14:paraId="5EAB189F" w14:textId="77777777" w:rsidR="006261C0" w:rsidRPr="002E4237" w:rsidRDefault="006261C0" w:rsidP="006261C0">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6425</w:t>
            </w:r>
          </w:p>
        </w:tc>
        <w:tc>
          <w:tcPr>
            <w:tcW w:w="1559" w:type="dxa"/>
            <w:tcBorders>
              <w:top w:val="nil"/>
              <w:left w:val="nil"/>
              <w:bottom w:val="single" w:sz="4" w:space="0" w:color="auto"/>
              <w:right w:val="single" w:sz="4" w:space="0" w:color="auto"/>
            </w:tcBorders>
            <w:shd w:val="clear" w:color="auto" w:fill="auto"/>
            <w:noWrap/>
            <w:vAlign w:val="bottom"/>
          </w:tcPr>
          <w:p w14:paraId="64DC63F3" w14:textId="77777777" w:rsidR="006261C0" w:rsidRPr="002E4237" w:rsidRDefault="006261C0" w:rsidP="006261C0">
            <w:pPr>
              <w:spacing w:after="0" w:line="240" w:lineRule="auto"/>
              <w:jc w:val="right"/>
              <w:rPr>
                <w:rFonts w:ascii="Times New Roman" w:eastAsia="Times New Roman" w:hAnsi="Times New Roman" w:cs="Times New Roman"/>
                <w:b/>
                <w:color w:val="000000" w:themeColor="text1"/>
                <w:sz w:val="24"/>
                <w:szCs w:val="24"/>
              </w:rPr>
            </w:pPr>
            <w:r w:rsidRPr="002E4237">
              <w:rPr>
                <w:rFonts w:ascii="Times New Roman" w:eastAsia="Times New Roman" w:hAnsi="Times New Roman" w:cs="Times New Roman"/>
                <w:b/>
                <w:color w:val="000000" w:themeColor="text1"/>
                <w:sz w:val="24"/>
                <w:szCs w:val="24"/>
              </w:rPr>
              <w:t>7</w:t>
            </w:r>
            <w:r w:rsidR="00701C2D">
              <w:rPr>
                <w:rFonts w:ascii="Times New Roman" w:eastAsia="Times New Roman" w:hAnsi="Times New Roman" w:cs="Times New Roman"/>
                <w:b/>
                <w:color w:val="000000" w:themeColor="text1"/>
                <w:sz w:val="24"/>
                <w:szCs w:val="24"/>
              </w:rPr>
              <w:t xml:space="preserve"> </w:t>
            </w:r>
            <w:r w:rsidRPr="002E4237">
              <w:rPr>
                <w:rFonts w:ascii="Times New Roman" w:eastAsia="Times New Roman" w:hAnsi="Times New Roman" w:cs="Times New Roman"/>
                <w:b/>
                <w:color w:val="000000" w:themeColor="text1"/>
                <w:sz w:val="24"/>
                <w:szCs w:val="24"/>
              </w:rPr>
              <w:t>663,78</w:t>
            </w:r>
          </w:p>
        </w:tc>
      </w:tr>
      <w:tr w:rsidR="006261C0" w:rsidRPr="00880644" w14:paraId="0B5E8E92"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14:paraId="13BBEB32" w14:textId="77777777" w:rsidR="006261C0" w:rsidRPr="002E4237" w:rsidRDefault="006261C0" w:rsidP="006261C0">
            <w:pPr>
              <w:spacing w:after="0" w:line="240" w:lineRule="auto"/>
              <w:rPr>
                <w:rFonts w:ascii="Times New Roman" w:eastAsia="Times New Roman" w:hAnsi="Times New Roman" w:cs="Times New Roman"/>
                <w:color w:val="000000" w:themeColor="text1"/>
                <w:sz w:val="24"/>
                <w:szCs w:val="24"/>
              </w:rPr>
            </w:pPr>
            <w:r w:rsidRPr="002E4237">
              <w:rPr>
                <w:rFonts w:ascii="Times New Roman" w:eastAsia="Times New Roman" w:hAnsi="Times New Roman" w:cs="Times New Roman"/>
                <w:color w:val="000000" w:themeColor="text1"/>
                <w:sz w:val="24"/>
                <w:szCs w:val="24"/>
              </w:rPr>
              <w:t> </w:t>
            </w:r>
          </w:p>
        </w:tc>
        <w:tc>
          <w:tcPr>
            <w:tcW w:w="1134" w:type="dxa"/>
            <w:vAlign w:val="center"/>
          </w:tcPr>
          <w:p w14:paraId="2B3AA339"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Gauta iš darbdavio (</w:t>
            </w:r>
            <w:proofErr w:type="spellStart"/>
            <w:r w:rsidRPr="002E4237">
              <w:rPr>
                <w:rFonts w:ascii="Times New Roman" w:hAnsi="Times New Roman" w:cs="Times New Roman"/>
                <w:color w:val="000000" w:themeColor="text1"/>
                <w:sz w:val="24"/>
                <w:szCs w:val="24"/>
              </w:rPr>
              <w:t>draud</w:t>
            </w:r>
            <w:proofErr w:type="spellEnd"/>
            <w:r w:rsidRPr="002E4237">
              <w:rPr>
                <w:rFonts w:ascii="Times New Roman" w:hAnsi="Times New Roman" w:cs="Times New Roman"/>
                <w:color w:val="000000" w:themeColor="text1"/>
                <w:sz w:val="24"/>
                <w:szCs w:val="24"/>
              </w:rPr>
              <w:t>. sk.)</w:t>
            </w:r>
          </w:p>
        </w:tc>
        <w:tc>
          <w:tcPr>
            <w:tcW w:w="1134" w:type="dxa"/>
            <w:gridSpan w:val="2"/>
            <w:vAlign w:val="center"/>
          </w:tcPr>
          <w:p w14:paraId="0394952E"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 xml:space="preserve">Gauta iš darbdavio (tūkst. </w:t>
            </w:r>
            <w:proofErr w:type="spellStart"/>
            <w:r w:rsidRPr="002E4237">
              <w:rPr>
                <w:rFonts w:ascii="Times New Roman" w:hAnsi="Times New Roman" w:cs="Times New Roman"/>
                <w:color w:val="000000" w:themeColor="text1"/>
                <w:sz w:val="24"/>
                <w:szCs w:val="24"/>
              </w:rPr>
              <w:t>Eur</w:t>
            </w:r>
            <w:proofErr w:type="spellEnd"/>
            <w:r w:rsidRPr="002E4237">
              <w:rPr>
                <w:rFonts w:ascii="Times New Roman" w:hAnsi="Times New Roman" w:cs="Times New Roman"/>
                <w:color w:val="000000" w:themeColor="text1"/>
                <w:sz w:val="24"/>
                <w:szCs w:val="24"/>
              </w:rPr>
              <w:t>)</w:t>
            </w:r>
          </w:p>
        </w:tc>
        <w:tc>
          <w:tcPr>
            <w:tcW w:w="1276" w:type="dxa"/>
            <w:gridSpan w:val="2"/>
            <w:vAlign w:val="center"/>
          </w:tcPr>
          <w:p w14:paraId="762BC685"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Turto įkeitimas (hipoteka) (</w:t>
            </w:r>
            <w:proofErr w:type="spellStart"/>
            <w:r w:rsidRPr="002E4237">
              <w:rPr>
                <w:rFonts w:ascii="Times New Roman" w:hAnsi="Times New Roman" w:cs="Times New Roman"/>
                <w:color w:val="000000" w:themeColor="text1"/>
                <w:sz w:val="24"/>
                <w:szCs w:val="24"/>
              </w:rPr>
              <w:t>draud</w:t>
            </w:r>
            <w:proofErr w:type="spellEnd"/>
            <w:r w:rsidRPr="002E4237">
              <w:rPr>
                <w:rFonts w:ascii="Times New Roman" w:hAnsi="Times New Roman" w:cs="Times New Roman"/>
                <w:color w:val="000000" w:themeColor="text1"/>
                <w:sz w:val="24"/>
                <w:szCs w:val="24"/>
              </w:rPr>
              <w:t>. sk.)</w:t>
            </w:r>
          </w:p>
        </w:tc>
        <w:tc>
          <w:tcPr>
            <w:tcW w:w="1418" w:type="dxa"/>
            <w:gridSpan w:val="2"/>
            <w:vAlign w:val="center"/>
          </w:tcPr>
          <w:p w14:paraId="086BE118"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 xml:space="preserve">Draudėjų, kurių turtas įkeistas, skola (tūkst. </w:t>
            </w:r>
            <w:proofErr w:type="spellStart"/>
            <w:r w:rsidRPr="002E4237">
              <w:rPr>
                <w:rFonts w:ascii="Times New Roman" w:hAnsi="Times New Roman" w:cs="Times New Roman"/>
                <w:color w:val="000000" w:themeColor="text1"/>
                <w:sz w:val="24"/>
                <w:szCs w:val="24"/>
              </w:rPr>
              <w:t>Eur</w:t>
            </w:r>
            <w:proofErr w:type="spellEnd"/>
            <w:r w:rsidRPr="002E4237">
              <w:rPr>
                <w:rFonts w:ascii="Times New Roman" w:hAnsi="Times New Roman" w:cs="Times New Roman"/>
                <w:color w:val="000000" w:themeColor="text1"/>
                <w:sz w:val="24"/>
                <w:szCs w:val="24"/>
              </w:rPr>
              <w:t>)</w:t>
            </w:r>
          </w:p>
        </w:tc>
        <w:tc>
          <w:tcPr>
            <w:tcW w:w="992" w:type="dxa"/>
            <w:vAlign w:val="center"/>
          </w:tcPr>
          <w:p w14:paraId="2DA7041A"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Draudėjų skaičius, iš kurių buvo gauta pajamų</w:t>
            </w:r>
          </w:p>
        </w:tc>
        <w:tc>
          <w:tcPr>
            <w:tcW w:w="1559" w:type="dxa"/>
            <w:vAlign w:val="center"/>
          </w:tcPr>
          <w:p w14:paraId="7B551DA0" w14:textId="77777777" w:rsidR="006261C0" w:rsidRPr="002E4237" w:rsidRDefault="006261C0" w:rsidP="006261C0">
            <w:pPr>
              <w:spacing w:after="0" w:line="240" w:lineRule="auto"/>
              <w:jc w:val="center"/>
              <w:rPr>
                <w:rFonts w:ascii="Times New Roman" w:hAnsi="Times New Roman" w:cs="Times New Roman"/>
                <w:color w:val="000000" w:themeColor="text1"/>
                <w:sz w:val="24"/>
                <w:szCs w:val="24"/>
              </w:rPr>
            </w:pPr>
            <w:r w:rsidRPr="002E4237">
              <w:rPr>
                <w:rFonts w:ascii="Times New Roman" w:hAnsi="Times New Roman" w:cs="Times New Roman"/>
                <w:color w:val="000000" w:themeColor="text1"/>
                <w:sz w:val="24"/>
                <w:szCs w:val="24"/>
              </w:rPr>
              <w:t xml:space="preserve">Gauta iš draudėjų, tūkst. </w:t>
            </w:r>
            <w:proofErr w:type="spellStart"/>
            <w:r w:rsidRPr="002E4237">
              <w:rPr>
                <w:rFonts w:ascii="Times New Roman" w:hAnsi="Times New Roman" w:cs="Times New Roman"/>
                <w:color w:val="000000" w:themeColor="text1"/>
                <w:sz w:val="24"/>
                <w:szCs w:val="24"/>
              </w:rPr>
              <w:t>Eur</w:t>
            </w:r>
            <w:proofErr w:type="spellEnd"/>
          </w:p>
        </w:tc>
      </w:tr>
      <w:tr w:rsidR="006261C0" w:rsidRPr="00880644" w14:paraId="3F952F41"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45902BDD"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Alytaus skyrius</w:t>
            </w:r>
          </w:p>
        </w:tc>
        <w:tc>
          <w:tcPr>
            <w:tcW w:w="1134" w:type="dxa"/>
            <w:vAlign w:val="bottom"/>
          </w:tcPr>
          <w:p w14:paraId="46EF994C"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18</w:t>
            </w:r>
          </w:p>
        </w:tc>
        <w:tc>
          <w:tcPr>
            <w:tcW w:w="1134" w:type="dxa"/>
            <w:gridSpan w:val="2"/>
            <w:vAlign w:val="bottom"/>
          </w:tcPr>
          <w:p w14:paraId="70D8D48B"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0,76</w:t>
            </w:r>
          </w:p>
        </w:tc>
        <w:tc>
          <w:tcPr>
            <w:tcW w:w="1276" w:type="dxa"/>
            <w:gridSpan w:val="2"/>
            <w:vAlign w:val="bottom"/>
          </w:tcPr>
          <w:p w14:paraId="495ED3D4"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13</w:t>
            </w:r>
          </w:p>
        </w:tc>
        <w:tc>
          <w:tcPr>
            <w:tcW w:w="1418" w:type="dxa"/>
            <w:gridSpan w:val="2"/>
            <w:vAlign w:val="bottom"/>
          </w:tcPr>
          <w:p w14:paraId="55F14541"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663,75</w:t>
            </w:r>
          </w:p>
        </w:tc>
        <w:tc>
          <w:tcPr>
            <w:tcW w:w="992" w:type="dxa"/>
            <w:vAlign w:val="bottom"/>
          </w:tcPr>
          <w:p w14:paraId="23FAB544"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582</w:t>
            </w:r>
          </w:p>
        </w:tc>
        <w:tc>
          <w:tcPr>
            <w:tcW w:w="1559" w:type="dxa"/>
            <w:vAlign w:val="bottom"/>
          </w:tcPr>
          <w:p w14:paraId="6408C5B2"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204,1</w:t>
            </w:r>
          </w:p>
        </w:tc>
      </w:tr>
      <w:tr w:rsidR="006261C0" w:rsidRPr="00880644" w14:paraId="36984222"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5942B88A"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Kauno skyrius</w:t>
            </w:r>
          </w:p>
        </w:tc>
        <w:tc>
          <w:tcPr>
            <w:tcW w:w="1134" w:type="dxa"/>
            <w:vAlign w:val="bottom"/>
          </w:tcPr>
          <w:p w14:paraId="6FAE5D7F"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1409</w:t>
            </w:r>
          </w:p>
        </w:tc>
        <w:tc>
          <w:tcPr>
            <w:tcW w:w="1134" w:type="dxa"/>
            <w:gridSpan w:val="2"/>
            <w:vAlign w:val="bottom"/>
          </w:tcPr>
          <w:p w14:paraId="0F45C966"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46,41</w:t>
            </w:r>
          </w:p>
        </w:tc>
        <w:tc>
          <w:tcPr>
            <w:tcW w:w="1276" w:type="dxa"/>
            <w:gridSpan w:val="2"/>
            <w:vAlign w:val="bottom"/>
          </w:tcPr>
          <w:p w14:paraId="034C1611"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29</w:t>
            </w:r>
          </w:p>
        </w:tc>
        <w:tc>
          <w:tcPr>
            <w:tcW w:w="1418" w:type="dxa"/>
            <w:gridSpan w:val="2"/>
            <w:vAlign w:val="bottom"/>
          </w:tcPr>
          <w:p w14:paraId="18F72CA5"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299,89</w:t>
            </w:r>
          </w:p>
        </w:tc>
        <w:tc>
          <w:tcPr>
            <w:tcW w:w="992" w:type="dxa"/>
            <w:vAlign w:val="bottom"/>
          </w:tcPr>
          <w:p w14:paraId="5D787EB3"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1059</w:t>
            </w:r>
          </w:p>
        </w:tc>
        <w:tc>
          <w:tcPr>
            <w:tcW w:w="1559" w:type="dxa"/>
            <w:vAlign w:val="bottom"/>
          </w:tcPr>
          <w:p w14:paraId="72A171D1"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573,61</w:t>
            </w:r>
          </w:p>
        </w:tc>
      </w:tr>
      <w:tr w:rsidR="006261C0" w:rsidRPr="00880644" w14:paraId="112C0C7F"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0A2DD8B6"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Klaipėdos skyrius</w:t>
            </w:r>
          </w:p>
        </w:tc>
        <w:tc>
          <w:tcPr>
            <w:tcW w:w="1134" w:type="dxa"/>
            <w:vAlign w:val="bottom"/>
          </w:tcPr>
          <w:p w14:paraId="1BDF871A"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48</w:t>
            </w:r>
          </w:p>
        </w:tc>
        <w:tc>
          <w:tcPr>
            <w:tcW w:w="1134" w:type="dxa"/>
            <w:gridSpan w:val="2"/>
            <w:vAlign w:val="bottom"/>
          </w:tcPr>
          <w:p w14:paraId="694EA0C6"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1,41</w:t>
            </w:r>
          </w:p>
        </w:tc>
        <w:tc>
          <w:tcPr>
            <w:tcW w:w="1276" w:type="dxa"/>
            <w:gridSpan w:val="2"/>
            <w:vAlign w:val="bottom"/>
          </w:tcPr>
          <w:p w14:paraId="087AABD7"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312</w:t>
            </w:r>
          </w:p>
        </w:tc>
        <w:tc>
          <w:tcPr>
            <w:tcW w:w="1418" w:type="dxa"/>
            <w:gridSpan w:val="2"/>
            <w:vAlign w:val="bottom"/>
          </w:tcPr>
          <w:p w14:paraId="651F1DC3" w14:textId="77777777" w:rsidR="006261C0" w:rsidRPr="006A5EAC"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6</w:t>
            </w:r>
            <w:r w:rsidR="006A5EAC">
              <w:rPr>
                <w:rFonts w:ascii="Times New Roman" w:hAnsi="Times New Roman" w:cs="Times New Roman"/>
                <w:color w:val="000000" w:themeColor="text1"/>
                <w:sz w:val="24"/>
                <w:szCs w:val="24"/>
              </w:rPr>
              <w:t xml:space="preserve"> </w:t>
            </w:r>
            <w:r w:rsidRPr="006A5EAC">
              <w:rPr>
                <w:rFonts w:ascii="Times New Roman" w:hAnsi="Times New Roman" w:cs="Times New Roman"/>
                <w:color w:val="000000" w:themeColor="text1"/>
                <w:sz w:val="24"/>
                <w:szCs w:val="24"/>
              </w:rPr>
              <w:t>035,41</w:t>
            </w:r>
          </w:p>
        </w:tc>
        <w:tc>
          <w:tcPr>
            <w:tcW w:w="992" w:type="dxa"/>
            <w:vAlign w:val="bottom"/>
          </w:tcPr>
          <w:p w14:paraId="75C5A6B1"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132</w:t>
            </w:r>
          </w:p>
        </w:tc>
        <w:tc>
          <w:tcPr>
            <w:tcW w:w="1559" w:type="dxa"/>
            <w:vAlign w:val="bottom"/>
          </w:tcPr>
          <w:p w14:paraId="3A98C0DF"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75,37</w:t>
            </w:r>
          </w:p>
        </w:tc>
      </w:tr>
      <w:tr w:rsidR="006261C0" w:rsidRPr="00880644" w14:paraId="299F50E8"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61E823AD"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Marijampolės skyrius</w:t>
            </w:r>
          </w:p>
        </w:tc>
        <w:tc>
          <w:tcPr>
            <w:tcW w:w="1134" w:type="dxa"/>
            <w:vAlign w:val="bottom"/>
          </w:tcPr>
          <w:p w14:paraId="21AD7EE3"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361</w:t>
            </w:r>
          </w:p>
        </w:tc>
        <w:tc>
          <w:tcPr>
            <w:tcW w:w="1134" w:type="dxa"/>
            <w:gridSpan w:val="2"/>
            <w:vAlign w:val="bottom"/>
          </w:tcPr>
          <w:p w14:paraId="17E9988B"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15,28</w:t>
            </w:r>
          </w:p>
        </w:tc>
        <w:tc>
          <w:tcPr>
            <w:tcW w:w="1276" w:type="dxa"/>
            <w:gridSpan w:val="2"/>
            <w:vAlign w:val="bottom"/>
          </w:tcPr>
          <w:p w14:paraId="778DCA4F"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32</w:t>
            </w:r>
          </w:p>
        </w:tc>
        <w:tc>
          <w:tcPr>
            <w:tcW w:w="1418" w:type="dxa"/>
            <w:gridSpan w:val="2"/>
            <w:vAlign w:val="bottom"/>
          </w:tcPr>
          <w:p w14:paraId="15973349"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914,55</w:t>
            </w:r>
          </w:p>
        </w:tc>
        <w:tc>
          <w:tcPr>
            <w:tcW w:w="992" w:type="dxa"/>
            <w:vAlign w:val="bottom"/>
          </w:tcPr>
          <w:p w14:paraId="6497314A"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96</w:t>
            </w:r>
          </w:p>
        </w:tc>
        <w:tc>
          <w:tcPr>
            <w:tcW w:w="1559" w:type="dxa"/>
            <w:vAlign w:val="bottom"/>
          </w:tcPr>
          <w:p w14:paraId="174ABF73"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29,73</w:t>
            </w:r>
          </w:p>
        </w:tc>
      </w:tr>
      <w:tr w:rsidR="006261C0" w:rsidRPr="00880644" w14:paraId="49B52EF1"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5FEF9B9D"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Mažeikių skyrius</w:t>
            </w:r>
          </w:p>
        </w:tc>
        <w:tc>
          <w:tcPr>
            <w:tcW w:w="1134" w:type="dxa"/>
            <w:vAlign w:val="bottom"/>
          </w:tcPr>
          <w:p w14:paraId="0631ACE2"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956</w:t>
            </w:r>
          </w:p>
        </w:tc>
        <w:tc>
          <w:tcPr>
            <w:tcW w:w="1134" w:type="dxa"/>
            <w:gridSpan w:val="2"/>
            <w:vAlign w:val="bottom"/>
          </w:tcPr>
          <w:p w14:paraId="3AC1FB38"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75,36</w:t>
            </w:r>
          </w:p>
        </w:tc>
        <w:tc>
          <w:tcPr>
            <w:tcW w:w="1276" w:type="dxa"/>
            <w:gridSpan w:val="2"/>
            <w:vAlign w:val="bottom"/>
          </w:tcPr>
          <w:p w14:paraId="3ECF781F"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39</w:t>
            </w:r>
          </w:p>
        </w:tc>
        <w:tc>
          <w:tcPr>
            <w:tcW w:w="1418" w:type="dxa"/>
            <w:gridSpan w:val="2"/>
            <w:vAlign w:val="bottom"/>
          </w:tcPr>
          <w:p w14:paraId="384022DE"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383,69</w:t>
            </w:r>
          </w:p>
        </w:tc>
        <w:tc>
          <w:tcPr>
            <w:tcW w:w="992" w:type="dxa"/>
            <w:vAlign w:val="bottom"/>
          </w:tcPr>
          <w:p w14:paraId="0F865DD1"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115</w:t>
            </w:r>
          </w:p>
        </w:tc>
        <w:tc>
          <w:tcPr>
            <w:tcW w:w="1559" w:type="dxa"/>
            <w:vAlign w:val="bottom"/>
          </w:tcPr>
          <w:p w14:paraId="30C9D320"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45,97</w:t>
            </w:r>
          </w:p>
        </w:tc>
      </w:tr>
      <w:tr w:rsidR="006261C0" w:rsidRPr="00880644" w14:paraId="328C5C7A"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46D6B5DB"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Panevėžio skyrius</w:t>
            </w:r>
          </w:p>
        </w:tc>
        <w:tc>
          <w:tcPr>
            <w:tcW w:w="1134" w:type="dxa"/>
            <w:vAlign w:val="bottom"/>
          </w:tcPr>
          <w:p w14:paraId="360B7863"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2987</w:t>
            </w:r>
          </w:p>
        </w:tc>
        <w:tc>
          <w:tcPr>
            <w:tcW w:w="1134" w:type="dxa"/>
            <w:gridSpan w:val="2"/>
            <w:vAlign w:val="bottom"/>
          </w:tcPr>
          <w:p w14:paraId="71164208"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151,67</w:t>
            </w:r>
          </w:p>
        </w:tc>
        <w:tc>
          <w:tcPr>
            <w:tcW w:w="1276" w:type="dxa"/>
            <w:gridSpan w:val="2"/>
            <w:vAlign w:val="bottom"/>
          </w:tcPr>
          <w:p w14:paraId="7DF02576"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15</w:t>
            </w:r>
          </w:p>
        </w:tc>
        <w:tc>
          <w:tcPr>
            <w:tcW w:w="1418" w:type="dxa"/>
            <w:gridSpan w:val="2"/>
            <w:vAlign w:val="bottom"/>
          </w:tcPr>
          <w:p w14:paraId="00DA2A1D" w14:textId="77777777" w:rsidR="006261C0" w:rsidRPr="006A5EAC"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w:t>
            </w:r>
            <w:r w:rsidR="006A5EAC">
              <w:rPr>
                <w:rFonts w:ascii="Times New Roman" w:hAnsi="Times New Roman" w:cs="Times New Roman"/>
                <w:color w:val="000000" w:themeColor="text1"/>
                <w:sz w:val="24"/>
                <w:szCs w:val="24"/>
              </w:rPr>
              <w:t xml:space="preserve"> </w:t>
            </w:r>
            <w:r w:rsidRPr="006A5EAC">
              <w:rPr>
                <w:rFonts w:ascii="Times New Roman" w:hAnsi="Times New Roman" w:cs="Times New Roman"/>
                <w:color w:val="000000" w:themeColor="text1"/>
                <w:sz w:val="24"/>
                <w:szCs w:val="24"/>
              </w:rPr>
              <w:t>274,54</w:t>
            </w:r>
          </w:p>
        </w:tc>
        <w:tc>
          <w:tcPr>
            <w:tcW w:w="992" w:type="dxa"/>
            <w:vAlign w:val="bottom"/>
          </w:tcPr>
          <w:p w14:paraId="4C8E52F5"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147</w:t>
            </w:r>
          </w:p>
        </w:tc>
        <w:tc>
          <w:tcPr>
            <w:tcW w:w="1559" w:type="dxa"/>
            <w:vAlign w:val="bottom"/>
          </w:tcPr>
          <w:p w14:paraId="0B11523B"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87,38</w:t>
            </w:r>
          </w:p>
        </w:tc>
      </w:tr>
      <w:tr w:rsidR="006261C0" w:rsidRPr="00880644" w14:paraId="78986C9D"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4DC49341"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Šiaulių skyrius</w:t>
            </w:r>
          </w:p>
        </w:tc>
        <w:tc>
          <w:tcPr>
            <w:tcW w:w="1134" w:type="dxa"/>
            <w:vAlign w:val="bottom"/>
          </w:tcPr>
          <w:p w14:paraId="095203C7"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376</w:t>
            </w:r>
          </w:p>
        </w:tc>
        <w:tc>
          <w:tcPr>
            <w:tcW w:w="1134" w:type="dxa"/>
            <w:gridSpan w:val="2"/>
            <w:vAlign w:val="bottom"/>
          </w:tcPr>
          <w:p w14:paraId="2A6790A2"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20,14</w:t>
            </w:r>
          </w:p>
        </w:tc>
        <w:tc>
          <w:tcPr>
            <w:tcW w:w="1276" w:type="dxa"/>
            <w:gridSpan w:val="2"/>
            <w:vAlign w:val="bottom"/>
          </w:tcPr>
          <w:p w14:paraId="62245830"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53</w:t>
            </w:r>
          </w:p>
        </w:tc>
        <w:tc>
          <w:tcPr>
            <w:tcW w:w="1418" w:type="dxa"/>
            <w:gridSpan w:val="2"/>
            <w:vAlign w:val="bottom"/>
          </w:tcPr>
          <w:p w14:paraId="27581244" w14:textId="77777777" w:rsidR="006261C0" w:rsidRPr="006A5EAC"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w:t>
            </w:r>
            <w:r w:rsidR="006A5EAC">
              <w:rPr>
                <w:rFonts w:ascii="Times New Roman" w:hAnsi="Times New Roman" w:cs="Times New Roman"/>
                <w:color w:val="000000" w:themeColor="text1"/>
                <w:sz w:val="24"/>
                <w:szCs w:val="24"/>
              </w:rPr>
              <w:t xml:space="preserve"> </w:t>
            </w:r>
            <w:r w:rsidRPr="006A5EAC">
              <w:rPr>
                <w:rFonts w:ascii="Times New Roman" w:hAnsi="Times New Roman" w:cs="Times New Roman"/>
                <w:color w:val="000000" w:themeColor="text1"/>
                <w:sz w:val="24"/>
                <w:szCs w:val="24"/>
              </w:rPr>
              <w:t>208,38</w:t>
            </w:r>
          </w:p>
        </w:tc>
        <w:tc>
          <w:tcPr>
            <w:tcW w:w="992" w:type="dxa"/>
            <w:vAlign w:val="bottom"/>
          </w:tcPr>
          <w:p w14:paraId="78C17299"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1319</w:t>
            </w:r>
          </w:p>
        </w:tc>
        <w:tc>
          <w:tcPr>
            <w:tcW w:w="1559" w:type="dxa"/>
            <w:vAlign w:val="bottom"/>
          </w:tcPr>
          <w:p w14:paraId="305644C1"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337,32</w:t>
            </w:r>
          </w:p>
        </w:tc>
      </w:tr>
      <w:tr w:rsidR="006261C0" w:rsidRPr="00880644" w14:paraId="715DDF10"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0A8BAE56"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Šilalės skyrius</w:t>
            </w:r>
          </w:p>
        </w:tc>
        <w:tc>
          <w:tcPr>
            <w:tcW w:w="1134" w:type="dxa"/>
            <w:vAlign w:val="bottom"/>
          </w:tcPr>
          <w:p w14:paraId="2BABD0EA"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204</w:t>
            </w:r>
          </w:p>
        </w:tc>
        <w:tc>
          <w:tcPr>
            <w:tcW w:w="1134" w:type="dxa"/>
            <w:gridSpan w:val="2"/>
            <w:vAlign w:val="bottom"/>
          </w:tcPr>
          <w:p w14:paraId="797A7945"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6,35</w:t>
            </w:r>
          </w:p>
        </w:tc>
        <w:tc>
          <w:tcPr>
            <w:tcW w:w="1276" w:type="dxa"/>
            <w:gridSpan w:val="2"/>
            <w:vAlign w:val="bottom"/>
          </w:tcPr>
          <w:p w14:paraId="6A8B4B38"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10</w:t>
            </w:r>
          </w:p>
        </w:tc>
        <w:tc>
          <w:tcPr>
            <w:tcW w:w="1418" w:type="dxa"/>
            <w:gridSpan w:val="2"/>
            <w:vAlign w:val="bottom"/>
          </w:tcPr>
          <w:p w14:paraId="7CD1869F"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983,50</w:t>
            </w:r>
          </w:p>
        </w:tc>
        <w:tc>
          <w:tcPr>
            <w:tcW w:w="992" w:type="dxa"/>
            <w:vAlign w:val="bottom"/>
          </w:tcPr>
          <w:p w14:paraId="0D267574"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1138</w:t>
            </w:r>
          </w:p>
        </w:tc>
        <w:tc>
          <w:tcPr>
            <w:tcW w:w="1559" w:type="dxa"/>
            <w:vAlign w:val="bottom"/>
          </w:tcPr>
          <w:p w14:paraId="1774A801"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302,22</w:t>
            </w:r>
          </w:p>
        </w:tc>
      </w:tr>
      <w:tr w:rsidR="006261C0" w:rsidRPr="00880644" w14:paraId="7309BE45"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39436B90"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Utenos skyrius</w:t>
            </w:r>
          </w:p>
        </w:tc>
        <w:tc>
          <w:tcPr>
            <w:tcW w:w="1134" w:type="dxa"/>
            <w:vAlign w:val="bottom"/>
          </w:tcPr>
          <w:p w14:paraId="6A824BCD"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465</w:t>
            </w:r>
          </w:p>
        </w:tc>
        <w:tc>
          <w:tcPr>
            <w:tcW w:w="1134" w:type="dxa"/>
            <w:gridSpan w:val="2"/>
            <w:vAlign w:val="bottom"/>
          </w:tcPr>
          <w:p w14:paraId="23A2E52B"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20,24</w:t>
            </w:r>
          </w:p>
        </w:tc>
        <w:tc>
          <w:tcPr>
            <w:tcW w:w="1276" w:type="dxa"/>
            <w:gridSpan w:val="2"/>
            <w:vAlign w:val="bottom"/>
          </w:tcPr>
          <w:p w14:paraId="3B3E7977"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61</w:t>
            </w:r>
          </w:p>
        </w:tc>
        <w:tc>
          <w:tcPr>
            <w:tcW w:w="1418" w:type="dxa"/>
            <w:gridSpan w:val="2"/>
            <w:vAlign w:val="bottom"/>
          </w:tcPr>
          <w:p w14:paraId="66C691B6"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698,66</w:t>
            </w:r>
          </w:p>
        </w:tc>
        <w:tc>
          <w:tcPr>
            <w:tcW w:w="992" w:type="dxa"/>
            <w:vAlign w:val="bottom"/>
          </w:tcPr>
          <w:p w14:paraId="6AD0D7E5"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79</w:t>
            </w:r>
          </w:p>
        </w:tc>
        <w:tc>
          <w:tcPr>
            <w:tcW w:w="1559" w:type="dxa"/>
            <w:vAlign w:val="bottom"/>
          </w:tcPr>
          <w:p w14:paraId="68F751CB" w14:textId="77777777" w:rsidR="006261C0" w:rsidRPr="00880644" w:rsidRDefault="006261C0" w:rsidP="006261C0">
            <w:pPr>
              <w:spacing w:after="0" w:line="240" w:lineRule="auto"/>
              <w:jc w:val="right"/>
              <w:rPr>
                <w:rFonts w:ascii="Times New Roman" w:hAnsi="Times New Roman" w:cs="Times New Roman"/>
                <w:color w:val="000000" w:themeColor="text1"/>
                <w:sz w:val="24"/>
                <w:szCs w:val="24"/>
              </w:rPr>
            </w:pPr>
            <w:r w:rsidRPr="00880644">
              <w:rPr>
                <w:rFonts w:ascii="Times New Roman" w:hAnsi="Times New Roman" w:cs="Times New Roman"/>
                <w:color w:val="000000" w:themeColor="text1"/>
                <w:sz w:val="24"/>
                <w:szCs w:val="24"/>
              </w:rPr>
              <w:t>48,32</w:t>
            </w:r>
          </w:p>
        </w:tc>
      </w:tr>
      <w:tr w:rsidR="006261C0" w:rsidRPr="00880644" w14:paraId="04BE2D89"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14:paraId="57D561FD" w14:textId="77777777" w:rsidR="006261C0" w:rsidRPr="00880644" w:rsidRDefault="006261C0" w:rsidP="006261C0">
            <w:pPr>
              <w:spacing w:after="0" w:line="240" w:lineRule="auto"/>
              <w:rPr>
                <w:rFonts w:ascii="Times New Roman" w:eastAsia="Times New Roman" w:hAnsi="Times New Roman" w:cs="Times New Roman"/>
                <w:color w:val="000000" w:themeColor="text1"/>
                <w:sz w:val="24"/>
                <w:szCs w:val="24"/>
              </w:rPr>
            </w:pPr>
            <w:r w:rsidRPr="00880644">
              <w:rPr>
                <w:rFonts w:ascii="Times New Roman" w:eastAsia="Times New Roman" w:hAnsi="Times New Roman" w:cs="Times New Roman"/>
                <w:color w:val="000000" w:themeColor="text1"/>
                <w:sz w:val="24"/>
                <w:szCs w:val="24"/>
              </w:rPr>
              <w:t>Vilniaus skyrius</w:t>
            </w:r>
          </w:p>
        </w:tc>
        <w:tc>
          <w:tcPr>
            <w:tcW w:w="1134" w:type="dxa"/>
            <w:vAlign w:val="bottom"/>
          </w:tcPr>
          <w:p w14:paraId="301D09BE" w14:textId="77777777" w:rsidR="006261C0" w:rsidRPr="006A18E8" w:rsidRDefault="006261C0" w:rsidP="006261C0">
            <w:pPr>
              <w:spacing w:after="0" w:line="240" w:lineRule="auto"/>
              <w:jc w:val="right"/>
              <w:rPr>
                <w:rFonts w:ascii="Times New Roman" w:hAnsi="Times New Roman" w:cs="Times New Roman"/>
                <w:color w:val="000000" w:themeColor="text1"/>
                <w:sz w:val="24"/>
                <w:szCs w:val="24"/>
              </w:rPr>
            </w:pPr>
            <w:r w:rsidRPr="006A18E8">
              <w:rPr>
                <w:rFonts w:ascii="Times New Roman" w:hAnsi="Times New Roman" w:cs="Times New Roman"/>
                <w:color w:val="000000" w:themeColor="text1"/>
                <w:sz w:val="24"/>
                <w:szCs w:val="24"/>
              </w:rPr>
              <w:t>56</w:t>
            </w:r>
          </w:p>
        </w:tc>
        <w:tc>
          <w:tcPr>
            <w:tcW w:w="1134" w:type="dxa"/>
            <w:gridSpan w:val="2"/>
            <w:vAlign w:val="bottom"/>
          </w:tcPr>
          <w:p w14:paraId="650B87E7" w14:textId="77777777" w:rsidR="006261C0" w:rsidRPr="00701C2D" w:rsidRDefault="006261C0" w:rsidP="006261C0">
            <w:pPr>
              <w:spacing w:after="0" w:line="240" w:lineRule="auto"/>
              <w:jc w:val="right"/>
              <w:rPr>
                <w:rFonts w:ascii="Times New Roman" w:hAnsi="Times New Roman" w:cs="Times New Roman"/>
                <w:color w:val="000000" w:themeColor="text1"/>
                <w:sz w:val="24"/>
                <w:szCs w:val="24"/>
              </w:rPr>
            </w:pPr>
            <w:r w:rsidRPr="00701C2D">
              <w:rPr>
                <w:rFonts w:ascii="Times New Roman" w:hAnsi="Times New Roman" w:cs="Times New Roman"/>
                <w:color w:val="000000" w:themeColor="text1"/>
                <w:sz w:val="24"/>
                <w:szCs w:val="24"/>
              </w:rPr>
              <w:t>2,24</w:t>
            </w:r>
          </w:p>
        </w:tc>
        <w:tc>
          <w:tcPr>
            <w:tcW w:w="1276" w:type="dxa"/>
            <w:gridSpan w:val="2"/>
            <w:vAlign w:val="bottom"/>
          </w:tcPr>
          <w:p w14:paraId="06698682"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94</w:t>
            </w:r>
          </w:p>
        </w:tc>
        <w:tc>
          <w:tcPr>
            <w:tcW w:w="1418" w:type="dxa"/>
            <w:gridSpan w:val="2"/>
            <w:vAlign w:val="bottom"/>
          </w:tcPr>
          <w:p w14:paraId="1959D7AF" w14:textId="77777777" w:rsidR="006261C0" w:rsidRPr="006A5EAC"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5</w:t>
            </w:r>
            <w:r w:rsidR="006A5EAC">
              <w:rPr>
                <w:rFonts w:ascii="Times New Roman" w:hAnsi="Times New Roman" w:cs="Times New Roman"/>
                <w:color w:val="000000" w:themeColor="text1"/>
                <w:sz w:val="24"/>
                <w:szCs w:val="24"/>
              </w:rPr>
              <w:t xml:space="preserve"> </w:t>
            </w:r>
            <w:r w:rsidRPr="006A5EAC">
              <w:rPr>
                <w:rFonts w:ascii="Times New Roman" w:hAnsi="Times New Roman" w:cs="Times New Roman"/>
                <w:color w:val="000000" w:themeColor="text1"/>
                <w:sz w:val="24"/>
                <w:szCs w:val="24"/>
              </w:rPr>
              <w:t>274,50</w:t>
            </w:r>
          </w:p>
        </w:tc>
        <w:tc>
          <w:tcPr>
            <w:tcW w:w="992" w:type="dxa"/>
            <w:vAlign w:val="bottom"/>
          </w:tcPr>
          <w:p w14:paraId="26B41FBB"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6564</w:t>
            </w:r>
          </w:p>
        </w:tc>
        <w:tc>
          <w:tcPr>
            <w:tcW w:w="1559" w:type="dxa"/>
            <w:vAlign w:val="bottom"/>
          </w:tcPr>
          <w:p w14:paraId="67320387" w14:textId="77777777" w:rsidR="006261C0" w:rsidRPr="00F71E9E" w:rsidRDefault="006261C0" w:rsidP="006261C0">
            <w:pPr>
              <w:spacing w:after="0" w:line="240" w:lineRule="auto"/>
              <w:jc w:val="right"/>
              <w:rPr>
                <w:rFonts w:ascii="Times New Roman" w:hAnsi="Times New Roman" w:cs="Times New Roman"/>
                <w:color w:val="000000" w:themeColor="text1"/>
                <w:sz w:val="24"/>
                <w:szCs w:val="24"/>
              </w:rPr>
            </w:pPr>
            <w:r w:rsidRPr="00F71E9E">
              <w:rPr>
                <w:rFonts w:ascii="Times New Roman" w:hAnsi="Times New Roman" w:cs="Times New Roman"/>
                <w:color w:val="000000" w:themeColor="text1"/>
                <w:sz w:val="24"/>
                <w:szCs w:val="24"/>
              </w:rPr>
              <w:t>3219,46</w:t>
            </w:r>
          </w:p>
        </w:tc>
      </w:tr>
      <w:tr w:rsidR="006261C0" w:rsidRPr="00880644" w14:paraId="1638CD1D" w14:textId="77777777" w:rsidTr="006261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283" w:type="dxa"/>
            <w:shd w:val="clear" w:color="auto" w:fill="auto"/>
            <w:noWrap/>
            <w:vAlign w:val="bottom"/>
            <w:hideMark/>
          </w:tcPr>
          <w:p w14:paraId="0EE58BEE" w14:textId="77777777" w:rsidR="006261C0" w:rsidRPr="00880644" w:rsidRDefault="006261C0" w:rsidP="006261C0">
            <w:pPr>
              <w:spacing w:after="0" w:line="240" w:lineRule="auto"/>
              <w:jc w:val="right"/>
              <w:rPr>
                <w:rFonts w:ascii="Times New Roman" w:eastAsia="Times New Roman" w:hAnsi="Times New Roman" w:cs="Times New Roman"/>
                <w:b/>
                <w:bCs/>
                <w:color w:val="000000" w:themeColor="text1"/>
                <w:sz w:val="24"/>
                <w:szCs w:val="24"/>
              </w:rPr>
            </w:pPr>
            <w:r w:rsidRPr="00880644">
              <w:rPr>
                <w:rFonts w:ascii="Times New Roman" w:eastAsia="Times New Roman" w:hAnsi="Times New Roman" w:cs="Times New Roman"/>
                <w:b/>
                <w:bCs/>
                <w:color w:val="000000" w:themeColor="text1"/>
                <w:sz w:val="24"/>
                <w:szCs w:val="24"/>
              </w:rPr>
              <w:t>Viso</w:t>
            </w:r>
          </w:p>
        </w:tc>
        <w:tc>
          <w:tcPr>
            <w:tcW w:w="1134" w:type="dxa"/>
            <w:vAlign w:val="bottom"/>
          </w:tcPr>
          <w:p w14:paraId="1735F4EB" w14:textId="77777777" w:rsidR="006261C0" w:rsidRPr="006A18E8" w:rsidRDefault="006261C0" w:rsidP="006261C0">
            <w:pPr>
              <w:spacing w:after="0" w:line="240" w:lineRule="auto"/>
              <w:jc w:val="right"/>
              <w:rPr>
                <w:rFonts w:ascii="Times New Roman" w:hAnsi="Times New Roman" w:cs="Times New Roman"/>
                <w:b/>
                <w:bCs/>
                <w:color w:val="000000" w:themeColor="text1"/>
                <w:sz w:val="24"/>
                <w:szCs w:val="24"/>
              </w:rPr>
            </w:pPr>
            <w:r w:rsidRPr="006A18E8">
              <w:rPr>
                <w:rFonts w:ascii="Times New Roman" w:hAnsi="Times New Roman" w:cs="Times New Roman"/>
                <w:b/>
                <w:bCs/>
                <w:color w:val="000000" w:themeColor="text1"/>
                <w:sz w:val="24"/>
                <w:szCs w:val="24"/>
              </w:rPr>
              <w:t>6</w:t>
            </w:r>
            <w:r w:rsidR="006A5EAC">
              <w:rPr>
                <w:rFonts w:ascii="Times New Roman" w:hAnsi="Times New Roman" w:cs="Times New Roman"/>
                <w:b/>
                <w:bCs/>
                <w:color w:val="000000" w:themeColor="text1"/>
                <w:sz w:val="24"/>
                <w:szCs w:val="24"/>
              </w:rPr>
              <w:t xml:space="preserve"> </w:t>
            </w:r>
            <w:r w:rsidRPr="006A18E8">
              <w:rPr>
                <w:rFonts w:ascii="Times New Roman" w:hAnsi="Times New Roman" w:cs="Times New Roman"/>
                <w:b/>
                <w:bCs/>
                <w:color w:val="000000" w:themeColor="text1"/>
                <w:sz w:val="24"/>
                <w:szCs w:val="24"/>
              </w:rPr>
              <w:t>880</w:t>
            </w:r>
          </w:p>
        </w:tc>
        <w:tc>
          <w:tcPr>
            <w:tcW w:w="1134" w:type="dxa"/>
            <w:gridSpan w:val="2"/>
            <w:vAlign w:val="bottom"/>
          </w:tcPr>
          <w:p w14:paraId="0C018B7B" w14:textId="77777777" w:rsidR="006261C0" w:rsidRPr="00701C2D" w:rsidRDefault="006261C0" w:rsidP="006261C0">
            <w:pPr>
              <w:spacing w:after="0" w:line="240" w:lineRule="auto"/>
              <w:jc w:val="right"/>
              <w:rPr>
                <w:rFonts w:ascii="Times New Roman" w:hAnsi="Times New Roman" w:cs="Times New Roman"/>
                <w:b/>
                <w:bCs/>
                <w:color w:val="000000" w:themeColor="text1"/>
                <w:sz w:val="24"/>
                <w:szCs w:val="24"/>
              </w:rPr>
            </w:pPr>
            <w:r w:rsidRPr="00701C2D">
              <w:rPr>
                <w:rFonts w:ascii="Times New Roman" w:hAnsi="Times New Roman" w:cs="Times New Roman"/>
                <w:b/>
                <w:bCs/>
                <w:color w:val="000000" w:themeColor="text1"/>
                <w:sz w:val="24"/>
                <w:szCs w:val="24"/>
              </w:rPr>
              <w:t>339,86</w:t>
            </w:r>
          </w:p>
        </w:tc>
        <w:tc>
          <w:tcPr>
            <w:tcW w:w="1276" w:type="dxa"/>
            <w:gridSpan w:val="2"/>
            <w:vAlign w:val="bottom"/>
          </w:tcPr>
          <w:p w14:paraId="32509253" w14:textId="77777777" w:rsidR="006261C0" w:rsidRPr="00F71E9E" w:rsidRDefault="006261C0" w:rsidP="006261C0">
            <w:pPr>
              <w:spacing w:after="0" w:line="240" w:lineRule="auto"/>
              <w:jc w:val="right"/>
              <w:rPr>
                <w:rFonts w:ascii="Times New Roman" w:hAnsi="Times New Roman" w:cs="Times New Roman"/>
                <w:b/>
                <w:bCs/>
                <w:color w:val="000000" w:themeColor="text1"/>
                <w:sz w:val="24"/>
                <w:szCs w:val="24"/>
              </w:rPr>
            </w:pPr>
            <w:r w:rsidRPr="00F71E9E">
              <w:rPr>
                <w:rFonts w:ascii="Times New Roman" w:hAnsi="Times New Roman" w:cs="Times New Roman"/>
                <w:b/>
                <w:bCs/>
                <w:color w:val="000000" w:themeColor="text1"/>
                <w:sz w:val="24"/>
                <w:szCs w:val="24"/>
              </w:rPr>
              <w:t>658</w:t>
            </w:r>
          </w:p>
        </w:tc>
        <w:tc>
          <w:tcPr>
            <w:tcW w:w="1418" w:type="dxa"/>
            <w:gridSpan w:val="2"/>
            <w:vAlign w:val="bottom"/>
          </w:tcPr>
          <w:p w14:paraId="580A4D2C" w14:textId="77777777" w:rsidR="006261C0" w:rsidRPr="006A5EAC" w:rsidRDefault="006261C0" w:rsidP="006261C0">
            <w:pPr>
              <w:spacing w:after="0" w:line="240" w:lineRule="auto"/>
              <w:jc w:val="right"/>
              <w:rPr>
                <w:rFonts w:ascii="Times New Roman" w:hAnsi="Times New Roman" w:cs="Times New Roman"/>
                <w:b/>
                <w:bCs/>
                <w:color w:val="000000" w:themeColor="text1"/>
                <w:sz w:val="24"/>
                <w:szCs w:val="24"/>
              </w:rPr>
            </w:pPr>
            <w:r w:rsidRPr="00F71E9E">
              <w:rPr>
                <w:rFonts w:ascii="Times New Roman" w:hAnsi="Times New Roman" w:cs="Times New Roman"/>
                <w:b/>
                <w:bCs/>
                <w:color w:val="000000" w:themeColor="text1"/>
                <w:sz w:val="24"/>
                <w:szCs w:val="24"/>
              </w:rPr>
              <w:t>17</w:t>
            </w:r>
            <w:r w:rsidR="006A5EAC">
              <w:rPr>
                <w:rFonts w:ascii="Times New Roman" w:hAnsi="Times New Roman" w:cs="Times New Roman"/>
                <w:b/>
                <w:bCs/>
                <w:color w:val="000000" w:themeColor="text1"/>
                <w:sz w:val="24"/>
                <w:szCs w:val="24"/>
              </w:rPr>
              <w:t xml:space="preserve"> </w:t>
            </w:r>
            <w:r w:rsidRPr="006A5EAC">
              <w:rPr>
                <w:rFonts w:ascii="Times New Roman" w:hAnsi="Times New Roman" w:cs="Times New Roman"/>
                <w:b/>
                <w:bCs/>
                <w:color w:val="000000" w:themeColor="text1"/>
                <w:sz w:val="24"/>
                <w:szCs w:val="24"/>
              </w:rPr>
              <w:t>736,85</w:t>
            </w:r>
          </w:p>
        </w:tc>
        <w:tc>
          <w:tcPr>
            <w:tcW w:w="992" w:type="dxa"/>
            <w:vAlign w:val="bottom"/>
          </w:tcPr>
          <w:p w14:paraId="1E3F74B7" w14:textId="77777777" w:rsidR="006261C0" w:rsidRPr="00F71E9E" w:rsidRDefault="006261C0" w:rsidP="006261C0">
            <w:pPr>
              <w:spacing w:after="0" w:line="240" w:lineRule="auto"/>
              <w:jc w:val="right"/>
              <w:rPr>
                <w:rFonts w:ascii="Times New Roman" w:hAnsi="Times New Roman" w:cs="Times New Roman"/>
                <w:b/>
                <w:bCs/>
                <w:color w:val="000000" w:themeColor="text1"/>
                <w:sz w:val="24"/>
                <w:szCs w:val="24"/>
              </w:rPr>
            </w:pPr>
            <w:r w:rsidRPr="00F71E9E">
              <w:rPr>
                <w:rFonts w:ascii="Times New Roman" w:hAnsi="Times New Roman" w:cs="Times New Roman"/>
                <w:b/>
                <w:bCs/>
                <w:color w:val="000000" w:themeColor="text1"/>
                <w:sz w:val="24"/>
                <w:szCs w:val="24"/>
              </w:rPr>
              <w:t>11231</w:t>
            </w:r>
          </w:p>
        </w:tc>
        <w:tc>
          <w:tcPr>
            <w:tcW w:w="1559" w:type="dxa"/>
            <w:vAlign w:val="bottom"/>
          </w:tcPr>
          <w:p w14:paraId="036D6142" w14:textId="77777777" w:rsidR="006261C0" w:rsidRPr="00F71E9E" w:rsidRDefault="006261C0" w:rsidP="006261C0">
            <w:pPr>
              <w:spacing w:after="0" w:line="240" w:lineRule="auto"/>
              <w:jc w:val="right"/>
              <w:rPr>
                <w:rFonts w:ascii="Times New Roman" w:hAnsi="Times New Roman" w:cs="Times New Roman"/>
                <w:b/>
                <w:bCs/>
                <w:color w:val="000000" w:themeColor="text1"/>
                <w:sz w:val="24"/>
                <w:szCs w:val="24"/>
              </w:rPr>
            </w:pPr>
            <w:r w:rsidRPr="00F71E9E">
              <w:rPr>
                <w:rFonts w:ascii="Times New Roman" w:hAnsi="Times New Roman" w:cs="Times New Roman"/>
                <w:b/>
                <w:bCs/>
                <w:color w:val="000000" w:themeColor="text1"/>
                <w:sz w:val="24"/>
                <w:szCs w:val="24"/>
              </w:rPr>
              <w:t>4923,48</w:t>
            </w:r>
          </w:p>
        </w:tc>
      </w:tr>
    </w:tbl>
    <w:p w14:paraId="1C21847D" w14:textId="77777777" w:rsidR="007F2AA6" w:rsidRPr="00F71E9E" w:rsidRDefault="007F2AA6" w:rsidP="002E4237">
      <w:pPr>
        <w:spacing w:before="120" w:after="0" w:line="240" w:lineRule="auto"/>
        <w:ind w:firstLine="709"/>
        <w:jc w:val="both"/>
        <w:rPr>
          <w:rFonts w:ascii="Times New Roman" w:hAnsi="Times New Roman" w:cs="Times New Roman"/>
          <w:sz w:val="24"/>
          <w:szCs w:val="24"/>
        </w:rPr>
      </w:pPr>
      <w:r w:rsidRPr="00880644">
        <w:rPr>
          <w:rFonts w:ascii="Times New Roman" w:hAnsi="Times New Roman" w:cs="Times New Roman"/>
          <w:sz w:val="24"/>
          <w:szCs w:val="24"/>
        </w:rPr>
        <w:t>Per 2019 metus buvo taikytos šios prevencinės ir poveikio priemonės išieškant valstybinio socialinio dra</w:t>
      </w:r>
      <w:r w:rsidRPr="006A18E8">
        <w:rPr>
          <w:rFonts w:ascii="Times New Roman" w:hAnsi="Times New Roman" w:cs="Times New Roman"/>
          <w:sz w:val="24"/>
          <w:szCs w:val="24"/>
        </w:rPr>
        <w:t>udimo ir privalomojo sveikatos draudimo įmokų, įmokų į Garantinį fondą ir Ilgalaikio darbo išmokų fondą, palūkanų, baudų ir delspini</w:t>
      </w:r>
      <w:r w:rsidRPr="00701C2D">
        <w:rPr>
          <w:rFonts w:ascii="Times New Roman" w:hAnsi="Times New Roman" w:cs="Times New Roman"/>
          <w:sz w:val="24"/>
          <w:szCs w:val="24"/>
        </w:rPr>
        <w:t>gių skolas iš draudėjų ir taika</w:t>
      </w:r>
      <w:r w:rsidR="00496353" w:rsidRPr="00701C2D">
        <w:rPr>
          <w:rFonts w:ascii="Times New Roman" w:hAnsi="Times New Roman" w:cs="Times New Roman"/>
          <w:sz w:val="24"/>
          <w:szCs w:val="24"/>
        </w:rPr>
        <w:t xml:space="preserve">nt administracinę atsakomybę už </w:t>
      </w:r>
      <w:r w:rsidR="00B15935" w:rsidRPr="00701C2D">
        <w:rPr>
          <w:rStyle w:val="st1"/>
          <w:rFonts w:ascii="Times New Roman" w:hAnsi="Times New Roman" w:cs="Times New Roman"/>
          <w:sz w:val="24"/>
          <w:szCs w:val="24"/>
        </w:rPr>
        <w:t xml:space="preserve">Lietuvos Respublikos </w:t>
      </w:r>
      <w:r w:rsidR="00B15935" w:rsidRPr="006A5EAC">
        <w:rPr>
          <w:rStyle w:val="Emfaz"/>
          <w:rFonts w:ascii="Times New Roman" w:hAnsi="Times New Roman" w:cs="Times New Roman"/>
          <w:b w:val="0"/>
          <w:sz w:val="24"/>
          <w:szCs w:val="24"/>
        </w:rPr>
        <w:t>admin</w:t>
      </w:r>
      <w:r w:rsidR="00496353" w:rsidRPr="00F71E9E">
        <w:rPr>
          <w:rStyle w:val="Emfaz"/>
          <w:rFonts w:ascii="Times New Roman" w:hAnsi="Times New Roman" w:cs="Times New Roman"/>
          <w:b w:val="0"/>
          <w:sz w:val="24"/>
          <w:szCs w:val="24"/>
        </w:rPr>
        <w:t>istracinių nusižengimų kodekso</w:t>
      </w:r>
      <w:r w:rsidR="00B15935" w:rsidRPr="00F71E9E">
        <w:rPr>
          <w:rFonts w:ascii="Times New Roman" w:hAnsi="Times New Roman" w:cs="Times New Roman"/>
          <w:sz w:val="24"/>
          <w:szCs w:val="24"/>
        </w:rPr>
        <w:t xml:space="preserve"> </w:t>
      </w:r>
      <w:r w:rsidRPr="00F71E9E">
        <w:rPr>
          <w:rFonts w:ascii="Times New Roman" w:hAnsi="Times New Roman" w:cs="Times New Roman"/>
          <w:sz w:val="24"/>
          <w:szCs w:val="24"/>
        </w:rPr>
        <w:t>193 straipsnyje numatytus administracinius nusižengimus:</w:t>
      </w:r>
    </w:p>
    <w:p w14:paraId="4CE476AB" w14:textId="77777777" w:rsidR="007F2AA6" w:rsidRPr="00F71E9E" w:rsidRDefault="007F2AA6" w:rsidP="00391BBF">
      <w:pPr>
        <w:pStyle w:val="Sraopastraipa"/>
        <w:numPr>
          <w:ilvl w:val="0"/>
          <w:numId w:val="9"/>
        </w:numPr>
        <w:spacing w:after="0" w:line="240" w:lineRule="auto"/>
        <w:ind w:left="0" w:firstLine="709"/>
        <w:jc w:val="both"/>
        <w:rPr>
          <w:rFonts w:ascii="Times New Roman" w:hAnsi="Times New Roman" w:cs="Times New Roman"/>
          <w:sz w:val="24"/>
          <w:szCs w:val="24"/>
        </w:rPr>
      </w:pPr>
      <w:r w:rsidRPr="00F71E9E">
        <w:rPr>
          <w:rFonts w:ascii="Times New Roman" w:hAnsi="Times New Roman" w:cs="Times New Roman"/>
          <w:sz w:val="24"/>
          <w:szCs w:val="24"/>
        </w:rPr>
        <w:t>priimti 45 administraciniai nurodymai;</w:t>
      </w:r>
    </w:p>
    <w:p w14:paraId="73A94DFE" w14:textId="77777777" w:rsidR="007F2AA6" w:rsidRPr="00880644" w:rsidRDefault="007F2AA6" w:rsidP="00391BBF">
      <w:pPr>
        <w:pStyle w:val="Sraopastraipa"/>
        <w:numPr>
          <w:ilvl w:val="0"/>
          <w:numId w:val="9"/>
        </w:numPr>
        <w:spacing w:after="0" w:line="240" w:lineRule="auto"/>
        <w:ind w:left="0" w:firstLine="709"/>
        <w:jc w:val="both"/>
        <w:rPr>
          <w:rFonts w:ascii="Times New Roman" w:hAnsi="Times New Roman" w:cs="Times New Roman"/>
          <w:sz w:val="24"/>
          <w:szCs w:val="24"/>
        </w:rPr>
      </w:pPr>
      <w:r w:rsidRPr="00880644">
        <w:rPr>
          <w:rFonts w:ascii="Times New Roman" w:hAnsi="Times New Roman" w:cs="Times New Roman"/>
          <w:sz w:val="24"/>
          <w:szCs w:val="24"/>
        </w:rPr>
        <w:t xml:space="preserve">priimti 49 nutarimai administracinių nusižengimų </w:t>
      </w:r>
      <w:r w:rsidR="00496353" w:rsidRPr="00880644">
        <w:rPr>
          <w:rFonts w:ascii="Times New Roman" w:hAnsi="Times New Roman" w:cs="Times New Roman"/>
          <w:sz w:val="24"/>
          <w:szCs w:val="24"/>
        </w:rPr>
        <w:t>bylose.</w:t>
      </w:r>
    </w:p>
    <w:p w14:paraId="4121FB3D" w14:textId="77777777" w:rsidR="00B15935" w:rsidRPr="00880644" w:rsidRDefault="00B15935" w:rsidP="00391BBF">
      <w:pPr>
        <w:spacing w:after="0" w:line="240" w:lineRule="auto"/>
        <w:jc w:val="both"/>
        <w:rPr>
          <w:rFonts w:ascii="Times New Roman" w:hAnsi="Times New Roman" w:cs="Times New Roman"/>
          <w:sz w:val="24"/>
          <w:szCs w:val="24"/>
        </w:rPr>
      </w:pPr>
    </w:p>
    <w:p w14:paraId="4FB037A3" w14:textId="77777777" w:rsidR="00A61D7A" w:rsidRPr="00880644" w:rsidRDefault="00A61D7A" w:rsidP="00391BBF">
      <w:pPr>
        <w:spacing w:after="0" w:line="240" w:lineRule="auto"/>
        <w:jc w:val="both"/>
        <w:rPr>
          <w:rFonts w:ascii="Times New Roman" w:hAnsi="Times New Roman" w:cs="Times New Roman"/>
          <w:sz w:val="24"/>
          <w:szCs w:val="24"/>
        </w:rPr>
      </w:pPr>
    </w:p>
    <w:p w14:paraId="3653584F" w14:textId="77777777" w:rsidR="002F63D5" w:rsidRPr="00880644" w:rsidRDefault="00AA7FB8" w:rsidP="00C309E3">
      <w:pPr>
        <w:pStyle w:val="Sraopastraipa"/>
        <w:numPr>
          <w:ilvl w:val="0"/>
          <w:numId w:val="3"/>
        </w:numPr>
        <w:tabs>
          <w:tab w:val="left" w:pos="851"/>
        </w:tabs>
        <w:spacing w:after="0" w:line="240" w:lineRule="auto"/>
        <w:ind w:left="0" w:firstLine="709"/>
        <w:jc w:val="both"/>
        <w:rPr>
          <w:rFonts w:ascii="Times New Roman" w:hAnsi="Times New Roman" w:cs="Times New Roman"/>
          <w:sz w:val="24"/>
          <w:szCs w:val="24"/>
        </w:rPr>
      </w:pPr>
      <w:r w:rsidRPr="00880644">
        <w:rPr>
          <w:rFonts w:ascii="Times New Roman" w:eastAsia="Times New Roman" w:hAnsi="Times New Roman" w:cs="Times New Roman"/>
          <w:b/>
          <w:bCs/>
          <w:color w:val="000000"/>
          <w:sz w:val="24"/>
          <w:szCs w:val="24"/>
        </w:rPr>
        <w:t>201</w:t>
      </w:r>
      <w:r w:rsidR="00335A92" w:rsidRPr="00880644">
        <w:rPr>
          <w:rFonts w:ascii="Times New Roman" w:eastAsia="Times New Roman" w:hAnsi="Times New Roman" w:cs="Times New Roman"/>
          <w:b/>
          <w:bCs/>
          <w:color w:val="000000"/>
          <w:sz w:val="24"/>
          <w:szCs w:val="24"/>
        </w:rPr>
        <w:t>9</w:t>
      </w:r>
      <w:r w:rsidRPr="00880644">
        <w:rPr>
          <w:rFonts w:ascii="Times New Roman" w:eastAsia="Times New Roman" w:hAnsi="Times New Roman" w:cs="Times New Roman"/>
          <w:b/>
          <w:bCs/>
          <w:color w:val="000000"/>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14:paraId="366F9E59" w14:textId="77777777" w:rsidR="00E9100A" w:rsidRPr="00880644" w:rsidRDefault="00E9100A" w:rsidP="00391BBF">
      <w:pPr>
        <w:tabs>
          <w:tab w:val="left" w:pos="851"/>
        </w:tabs>
        <w:spacing w:after="0" w:line="240" w:lineRule="auto"/>
        <w:ind w:firstLine="709"/>
        <w:jc w:val="both"/>
        <w:rPr>
          <w:rFonts w:ascii="Times New Roman" w:hAnsi="Times New Roman" w:cs="Times New Roman"/>
          <w:sz w:val="24"/>
          <w:szCs w:val="24"/>
        </w:rPr>
      </w:pPr>
    </w:p>
    <w:p w14:paraId="731A9964" w14:textId="77777777" w:rsidR="008B3C06" w:rsidRPr="00F71E9E" w:rsidRDefault="008B3C06" w:rsidP="002E4237">
      <w:pPr>
        <w:pStyle w:val="Sraopastraipa"/>
        <w:numPr>
          <w:ilvl w:val="0"/>
          <w:numId w:val="10"/>
        </w:numPr>
        <w:tabs>
          <w:tab w:val="left" w:pos="851"/>
        </w:tabs>
        <w:spacing w:after="0" w:line="240" w:lineRule="auto"/>
        <w:ind w:left="0" w:firstLine="1069"/>
        <w:jc w:val="both"/>
        <w:rPr>
          <w:rFonts w:ascii="Times New Roman" w:hAnsi="Times New Roman" w:cs="Times New Roman"/>
          <w:sz w:val="24"/>
          <w:szCs w:val="24"/>
        </w:rPr>
      </w:pPr>
      <w:r w:rsidRPr="00F71E9E">
        <w:rPr>
          <w:rFonts w:ascii="Times New Roman" w:hAnsi="Times New Roman" w:cs="Times New Roman"/>
          <w:sz w:val="24"/>
          <w:szCs w:val="24"/>
        </w:rPr>
        <w:t>Fondo valdybos direktoriaus 2018 m. gruodžio 7 d. įsakymu Nr. V-624 „Dėl Valstybinio socialinio draudimo fondo valdybos prie Socialinės apsaugos ir darbo ministerijos direktoriaus 2010 m. birželio 4 d. įsakymo Nr. V-243 „Dėl Duomenų apie apdraustuosius ir draudėjus pateikimo ir tikslinimo taisyklių, socialinio draudimo pranešimų/prašymo formų ir jų elektroninių duomenų struktūros aprašų patvirtinimo“ pakeitimo“:</w:t>
      </w:r>
    </w:p>
    <w:p w14:paraId="5E7B8218" w14:textId="77777777" w:rsidR="008B3C06" w:rsidRPr="00880644" w:rsidRDefault="008B3C06" w:rsidP="00F71E9E">
      <w:pPr>
        <w:numPr>
          <w:ilvl w:val="0"/>
          <w:numId w:val="7"/>
        </w:numPr>
        <w:tabs>
          <w:tab w:val="left" w:pos="851"/>
        </w:tabs>
        <w:spacing w:after="0" w:line="240" w:lineRule="auto"/>
        <w:ind w:left="0" w:firstLine="1069"/>
        <w:contextualSpacing/>
        <w:jc w:val="both"/>
        <w:rPr>
          <w:rFonts w:ascii="Times New Roman" w:hAnsi="Times New Roman" w:cs="Times New Roman"/>
          <w:sz w:val="24"/>
          <w:szCs w:val="24"/>
        </w:rPr>
      </w:pPr>
      <w:r w:rsidRPr="00880644">
        <w:rPr>
          <w:rFonts w:ascii="Times New Roman" w:hAnsi="Times New Roman" w:cs="Times New Roman"/>
          <w:sz w:val="24"/>
          <w:szCs w:val="24"/>
        </w:rPr>
        <w:t>nuo 2019 m. sausio 1 d. sudaryta galimybė draudėjams SD pranešimuose nepildyti laukelio, kuriame nurodomas draudėjo (vadovo) ar jo įgalioto asmens, kuris pasirašo pateikiamą SD pranešimą, pareigų pavadinimas;</w:t>
      </w:r>
    </w:p>
    <w:p w14:paraId="433ABACB" w14:textId="77777777" w:rsidR="008B3C06" w:rsidRPr="00880644" w:rsidRDefault="008B3C06" w:rsidP="00F71E9E">
      <w:pPr>
        <w:numPr>
          <w:ilvl w:val="0"/>
          <w:numId w:val="7"/>
        </w:numPr>
        <w:tabs>
          <w:tab w:val="left" w:pos="851"/>
        </w:tabs>
        <w:spacing w:after="0" w:line="240" w:lineRule="auto"/>
        <w:ind w:left="0" w:firstLine="1069"/>
        <w:contextualSpacing/>
        <w:jc w:val="both"/>
        <w:rPr>
          <w:rFonts w:ascii="Times New Roman" w:hAnsi="Times New Roman" w:cs="Times New Roman"/>
          <w:sz w:val="24"/>
          <w:szCs w:val="24"/>
        </w:rPr>
      </w:pPr>
      <w:r w:rsidRPr="00880644">
        <w:rPr>
          <w:rFonts w:ascii="Times New Roman" w:hAnsi="Times New Roman" w:cs="Times New Roman"/>
          <w:sz w:val="24"/>
          <w:szCs w:val="24"/>
        </w:rPr>
        <w:lastRenderedPageBreak/>
        <w:t>nuo 2019 m. sausio 1 d. sudaryta galimybė draudėjams SD pranešimuose nepildyti laukelio, kuriame nurodomas įmokų tarifas draudėjui;</w:t>
      </w:r>
    </w:p>
    <w:p w14:paraId="3F1CE30D" w14:textId="77777777" w:rsidR="008B3C06" w:rsidRPr="00880644" w:rsidRDefault="008B3C06" w:rsidP="00F71E9E">
      <w:pPr>
        <w:numPr>
          <w:ilvl w:val="0"/>
          <w:numId w:val="7"/>
        </w:numPr>
        <w:tabs>
          <w:tab w:val="left" w:pos="851"/>
        </w:tabs>
        <w:spacing w:after="0" w:line="240" w:lineRule="auto"/>
        <w:ind w:left="0" w:firstLine="1069"/>
        <w:contextualSpacing/>
        <w:jc w:val="both"/>
        <w:rPr>
          <w:rFonts w:ascii="Times New Roman" w:hAnsi="Times New Roman" w:cs="Times New Roman"/>
          <w:sz w:val="24"/>
          <w:szCs w:val="24"/>
        </w:rPr>
      </w:pPr>
      <w:r w:rsidRPr="00880644">
        <w:rPr>
          <w:rFonts w:ascii="Times New Roman" w:hAnsi="Times New Roman" w:cs="Times New Roman"/>
          <w:sz w:val="24"/>
          <w:szCs w:val="24"/>
        </w:rPr>
        <w:t>nuo 2019 m. sausio 1 d. sudaryta galimybė draudėjams SD pranešimuose nepildyti laukelio, kuriame nurodomas įmokų tarifas apdraustajam;</w:t>
      </w:r>
    </w:p>
    <w:p w14:paraId="523F3360" w14:textId="6A2E2755" w:rsidR="008B3C06" w:rsidRPr="00F71E9E" w:rsidRDefault="008B3C06" w:rsidP="00F71E9E">
      <w:pPr>
        <w:numPr>
          <w:ilvl w:val="0"/>
          <w:numId w:val="7"/>
        </w:numPr>
        <w:tabs>
          <w:tab w:val="left" w:pos="851"/>
        </w:tabs>
        <w:spacing w:after="0" w:line="240" w:lineRule="auto"/>
        <w:ind w:left="0" w:firstLine="1069"/>
        <w:contextualSpacing/>
        <w:jc w:val="both"/>
        <w:rPr>
          <w:rFonts w:ascii="Times New Roman" w:hAnsi="Times New Roman" w:cs="Times New Roman"/>
          <w:sz w:val="24"/>
          <w:szCs w:val="24"/>
        </w:rPr>
      </w:pPr>
      <w:r w:rsidRPr="00880644">
        <w:rPr>
          <w:rFonts w:ascii="Times New Roman" w:hAnsi="Times New Roman" w:cs="Times New Roman"/>
          <w:sz w:val="24"/>
          <w:szCs w:val="24"/>
        </w:rPr>
        <w:t>nuo 2019 m. vasario 1 d. nustatyta, kad, tais atvejais, kai draudėjas turi apdraustųjų, kurie draudžiami skirtingomis valstybinio socialinio draudimo rūšimis (skiriasi įmokų mokėjimo tarifai), teikia vieną Pranešimą apie apdraustuosius už ataskaitinį laikotarpį (SAM pranešimas) apie visus savo apdraustuosius, todėl draudėjams nebereik</w:t>
      </w:r>
      <w:r w:rsidR="00F71E9E">
        <w:rPr>
          <w:rFonts w:ascii="Times New Roman" w:hAnsi="Times New Roman" w:cs="Times New Roman"/>
          <w:sz w:val="24"/>
          <w:szCs w:val="24"/>
        </w:rPr>
        <w:t>ia</w:t>
      </w:r>
      <w:r w:rsidRPr="00F71E9E">
        <w:rPr>
          <w:rFonts w:ascii="Times New Roman" w:hAnsi="Times New Roman" w:cs="Times New Roman"/>
          <w:sz w:val="24"/>
          <w:szCs w:val="24"/>
        </w:rPr>
        <w:t xml:space="preserve"> teikti kelių SAM pranešimų atskiroms apdraustųjų kategorijoms. Kartu numat</w:t>
      </w:r>
      <w:r w:rsidR="00F71E9E">
        <w:rPr>
          <w:rFonts w:ascii="Times New Roman" w:hAnsi="Times New Roman" w:cs="Times New Roman"/>
          <w:sz w:val="24"/>
          <w:szCs w:val="24"/>
        </w:rPr>
        <w:t>yta</w:t>
      </w:r>
      <w:r w:rsidRPr="00F71E9E">
        <w:rPr>
          <w:rFonts w:ascii="Times New Roman" w:hAnsi="Times New Roman" w:cs="Times New Roman"/>
          <w:sz w:val="24"/>
          <w:szCs w:val="24"/>
        </w:rPr>
        <w:t>, kad Sodra, įvertinusi visus turimus Registre draudėjo ir apdraustųjų duomenis („grindų“, „lubų“ nuostatas, taip pat apdraustojo dalyvavimą pensijų kaupime ir pan.), informuo</w:t>
      </w:r>
      <w:r w:rsidR="00F71E9E">
        <w:rPr>
          <w:rFonts w:ascii="Times New Roman" w:hAnsi="Times New Roman" w:cs="Times New Roman"/>
          <w:sz w:val="24"/>
          <w:szCs w:val="24"/>
        </w:rPr>
        <w:t>ja</w:t>
      </w:r>
      <w:r w:rsidRPr="00F71E9E">
        <w:rPr>
          <w:rFonts w:ascii="Times New Roman" w:hAnsi="Times New Roman" w:cs="Times New Roman"/>
          <w:sz w:val="24"/>
          <w:szCs w:val="24"/>
        </w:rPr>
        <w:t xml:space="preserve"> draudėją apie apdraustiesiems taikomus tarifus ir pasiektą atitinkamų kalendorinių metų atitinkamos socialinio draudimo rūšies vidutinio darbo užmokesčio sumą</w:t>
      </w:r>
      <w:r w:rsidR="00F71E9E">
        <w:rPr>
          <w:rFonts w:ascii="Times New Roman" w:hAnsi="Times New Roman" w:cs="Times New Roman"/>
          <w:sz w:val="24"/>
          <w:szCs w:val="24"/>
        </w:rPr>
        <w:t>.</w:t>
      </w:r>
    </w:p>
    <w:p w14:paraId="5DA2D8EB" w14:textId="77777777" w:rsidR="008B3C06" w:rsidRPr="002E4237" w:rsidRDefault="008B3C06" w:rsidP="002E4237">
      <w:pPr>
        <w:pStyle w:val="Sraopastraipa"/>
        <w:numPr>
          <w:ilvl w:val="0"/>
          <w:numId w:val="10"/>
        </w:numPr>
        <w:spacing w:after="0" w:line="240" w:lineRule="auto"/>
        <w:ind w:left="0" w:firstLine="1069"/>
        <w:jc w:val="both"/>
        <w:rPr>
          <w:rFonts w:ascii="Times New Roman" w:hAnsi="Times New Roman" w:cs="Times New Roman"/>
          <w:sz w:val="24"/>
          <w:szCs w:val="24"/>
        </w:rPr>
      </w:pPr>
      <w:r w:rsidRPr="00F71E9E">
        <w:rPr>
          <w:rFonts w:ascii="Times New Roman" w:hAnsi="Times New Roman" w:cs="Times New Roman"/>
          <w:sz w:val="24"/>
          <w:szCs w:val="24"/>
        </w:rPr>
        <w:t>Kartu su Valstybine mokesčių inspekcija sukurta „Individualios veiklos skaičiuoklė“ už 2017, 2018 ir 2019 m., kuri sudaro galimybę</w:t>
      </w:r>
      <w:r w:rsidR="00F71E9E" w:rsidRPr="002E4237">
        <w:rPr>
          <w:rFonts w:ascii="Times New Roman" w:hAnsi="Times New Roman" w:cs="Times New Roman"/>
          <w:sz w:val="24"/>
          <w:szCs w:val="24"/>
        </w:rPr>
        <w:t>,</w:t>
      </w:r>
      <w:r w:rsidRPr="002E4237">
        <w:rPr>
          <w:rFonts w:ascii="Times New Roman" w:hAnsi="Times New Roman" w:cs="Times New Roman"/>
          <w:sz w:val="24"/>
          <w:szCs w:val="24"/>
        </w:rPr>
        <w:t xml:space="preserve"> individualią veiklą vykdantiems asmenims</w:t>
      </w:r>
      <w:r w:rsidR="00F71E9E" w:rsidRPr="002E4237">
        <w:rPr>
          <w:rFonts w:ascii="Times New Roman" w:hAnsi="Times New Roman" w:cs="Times New Roman"/>
          <w:sz w:val="24"/>
          <w:szCs w:val="24"/>
        </w:rPr>
        <w:t>,</w:t>
      </w:r>
      <w:r w:rsidRPr="002E4237">
        <w:rPr>
          <w:rFonts w:ascii="Times New Roman" w:hAnsi="Times New Roman" w:cs="Times New Roman"/>
          <w:sz w:val="24"/>
          <w:szCs w:val="24"/>
        </w:rPr>
        <w:t xml:space="preserve"> apskaičiuoti mokėtinas valstybinio socialinio draudimo, privalomojo sveikatos draudimo įmokas ir gyventojų pajamų mokestį.</w:t>
      </w:r>
    </w:p>
    <w:p w14:paraId="4B68908D" w14:textId="4E8AEA4B" w:rsidR="008B062A" w:rsidRPr="002E4237" w:rsidRDefault="00F20A26" w:rsidP="002E4237">
      <w:pPr>
        <w:pStyle w:val="Sraopastraipa"/>
        <w:numPr>
          <w:ilvl w:val="0"/>
          <w:numId w:val="10"/>
        </w:numPr>
        <w:spacing w:after="0" w:line="240" w:lineRule="auto"/>
        <w:ind w:left="0" w:firstLine="1069"/>
        <w:jc w:val="both"/>
        <w:rPr>
          <w:rFonts w:ascii="Times New Roman" w:hAnsi="Times New Roman" w:cs="Times New Roman"/>
          <w:sz w:val="24"/>
          <w:szCs w:val="24"/>
        </w:rPr>
      </w:pPr>
      <w:r w:rsidRPr="002E4237">
        <w:rPr>
          <w:rFonts w:ascii="Times New Roman" w:hAnsi="Times New Roman" w:cs="Times New Roman"/>
          <w:sz w:val="24"/>
          <w:szCs w:val="24"/>
        </w:rPr>
        <w:t xml:space="preserve">Parengtas </w:t>
      </w:r>
      <w:r w:rsidR="00391BBF" w:rsidRPr="002E4237">
        <w:rPr>
          <w:rFonts w:ascii="Times New Roman" w:hAnsi="Times New Roman" w:cs="Times New Roman"/>
          <w:sz w:val="24"/>
          <w:szCs w:val="24"/>
        </w:rPr>
        <w:t>Nelaimingų atsitikimų dar</w:t>
      </w:r>
      <w:r w:rsidRPr="00F71E9E">
        <w:rPr>
          <w:rFonts w:ascii="Times New Roman" w:hAnsi="Times New Roman" w:cs="Times New Roman"/>
          <w:sz w:val="24"/>
          <w:szCs w:val="24"/>
        </w:rPr>
        <w:t xml:space="preserve">be tyrimo ir apskaitos nuostatų, patvirtintų Lietuvos Respublikos Vyriausybės 2004 m. rugsėjo 2 d. nutarimu Nr. 1118, pakeitimo projektas           </w:t>
      </w:r>
      <w:r w:rsidR="006261C0" w:rsidRPr="00F4718F">
        <w:rPr>
          <w:rFonts w:ascii="Times New Roman" w:hAnsi="Times New Roman" w:cs="Times New Roman"/>
          <w:sz w:val="24"/>
          <w:szCs w:val="24"/>
        </w:rPr>
        <w:t xml:space="preserve">           </w:t>
      </w:r>
      <w:r w:rsidRPr="00F4718F">
        <w:rPr>
          <w:rFonts w:ascii="Times New Roman" w:hAnsi="Times New Roman" w:cs="Times New Roman"/>
          <w:sz w:val="24"/>
          <w:szCs w:val="24"/>
        </w:rPr>
        <w:t xml:space="preserve">  (</w:t>
      </w:r>
      <w:proofErr w:type="spellStart"/>
      <w:r w:rsidRPr="00F4718F">
        <w:rPr>
          <w:rFonts w:ascii="Times New Roman" w:hAnsi="Times New Roman" w:cs="Times New Roman"/>
          <w:sz w:val="24"/>
          <w:szCs w:val="24"/>
        </w:rPr>
        <w:t>Reg</w:t>
      </w:r>
      <w:proofErr w:type="spellEnd"/>
      <w:r w:rsidRPr="00F4718F">
        <w:rPr>
          <w:rFonts w:ascii="Times New Roman" w:hAnsi="Times New Roman" w:cs="Times New Roman"/>
          <w:sz w:val="24"/>
          <w:szCs w:val="24"/>
        </w:rPr>
        <w:t>. Nr. 19-14131)</w:t>
      </w:r>
      <w:r w:rsidR="00391BBF" w:rsidRPr="00F71E9E">
        <w:rPr>
          <w:rFonts w:ascii="Times New Roman" w:hAnsi="Times New Roman" w:cs="Times New Roman"/>
          <w:sz w:val="24"/>
          <w:szCs w:val="24"/>
        </w:rPr>
        <w:t xml:space="preserve">, </w:t>
      </w:r>
      <w:r w:rsidRPr="00F71E9E">
        <w:rPr>
          <w:rFonts w:ascii="Times New Roman" w:hAnsi="Times New Roman" w:cs="Times New Roman"/>
          <w:sz w:val="24"/>
          <w:szCs w:val="24"/>
        </w:rPr>
        <w:t>kuriuo siūloma nustatyti</w:t>
      </w:r>
      <w:r w:rsidR="008B062A" w:rsidRPr="00F71E9E">
        <w:rPr>
          <w:rFonts w:ascii="Times New Roman" w:eastAsiaTheme="minorHAnsi" w:hAnsi="Times New Roman" w:cs="Times New Roman"/>
          <w:color w:val="FF0000"/>
          <w:sz w:val="24"/>
          <w:szCs w:val="24"/>
        </w:rPr>
        <w:t xml:space="preserve"> </w:t>
      </w:r>
      <w:r w:rsidRPr="00F71E9E">
        <w:rPr>
          <w:rFonts w:ascii="Times New Roman" w:hAnsi="Times New Roman" w:cs="Times New Roman"/>
          <w:color w:val="000000"/>
          <w:sz w:val="24"/>
          <w:szCs w:val="24"/>
        </w:rPr>
        <w:t>supaprastintą tvarką</w:t>
      </w:r>
      <w:r w:rsidR="007272D2" w:rsidRPr="00F71E9E">
        <w:rPr>
          <w:rFonts w:ascii="Times New Roman" w:hAnsi="Times New Roman" w:cs="Times New Roman"/>
          <w:color w:val="000000"/>
          <w:sz w:val="24"/>
          <w:szCs w:val="24"/>
        </w:rPr>
        <w:t xml:space="preserve">, pagal kurią darbdaviai surašytą nelaimingo atsitikimo akto egzempliorių teikia tik Valstybinei darbo inspekcijai, o </w:t>
      </w:r>
      <w:r w:rsidR="00F71E9E" w:rsidRPr="002E4237">
        <w:rPr>
          <w:rFonts w:ascii="Times New Roman" w:hAnsi="Times New Roman" w:cs="Times New Roman"/>
          <w:color w:val="000000"/>
          <w:sz w:val="24"/>
          <w:szCs w:val="24"/>
        </w:rPr>
        <w:t>F</w:t>
      </w:r>
      <w:r w:rsidR="007272D2" w:rsidRPr="002E4237">
        <w:rPr>
          <w:rFonts w:ascii="Times New Roman" w:hAnsi="Times New Roman" w:cs="Times New Roman"/>
          <w:color w:val="000000"/>
          <w:sz w:val="24"/>
          <w:szCs w:val="24"/>
        </w:rPr>
        <w:t>ondo administravimo įstaigos šią informaciją gauna  iš Valstybinės darbo inspekcijos elektroninių kanalų pagalba.</w:t>
      </w:r>
      <w:r w:rsidR="00391BBF" w:rsidRPr="002E4237">
        <w:rPr>
          <w:rFonts w:ascii="Times New Roman" w:hAnsi="Times New Roman" w:cs="Times New Roman"/>
          <w:sz w:val="24"/>
          <w:szCs w:val="24"/>
        </w:rPr>
        <w:t xml:space="preserve"> </w:t>
      </w:r>
    </w:p>
    <w:p w14:paraId="057E619E" w14:textId="77777777" w:rsidR="00C309E3" w:rsidRDefault="00C309E3" w:rsidP="00391BBF">
      <w:pPr>
        <w:spacing w:after="0" w:line="240" w:lineRule="auto"/>
        <w:ind w:firstLine="709"/>
        <w:rPr>
          <w:rFonts w:ascii="Times New Roman" w:eastAsiaTheme="minorHAnsi" w:hAnsi="Times New Roman" w:cs="Times New Roman"/>
          <w:sz w:val="24"/>
          <w:szCs w:val="24"/>
        </w:rPr>
      </w:pPr>
    </w:p>
    <w:p w14:paraId="7B91333B" w14:textId="77777777" w:rsidR="00721F4D" w:rsidRPr="00F71E9E" w:rsidRDefault="00721F4D" w:rsidP="00391BBF">
      <w:pPr>
        <w:spacing w:after="0" w:line="240" w:lineRule="auto"/>
        <w:ind w:firstLine="709"/>
        <w:rPr>
          <w:rFonts w:ascii="Times New Roman" w:eastAsiaTheme="minorHAnsi" w:hAnsi="Times New Roman" w:cs="Times New Roman"/>
          <w:sz w:val="24"/>
          <w:szCs w:val="24"/>
        </w:rPr>
      </w:pPr>
    </w:p>
    <w:p w14:paraId="5C73AF8E" w14:textId="77777777" w:rsidR="002F63D5" w:rsidRPr="00880644" w:rsidRDefault="002F63D5" w:rsidP="00C309E3">
      <w:pPr>
        <w:pStyle w:val="Sraopastraipa"/>
        <w:numPr>
          <w:ilvl w:val="0"/>
          <w:numId w:val="3"/>
        </w:numPr>
        <w:spacing w:after="0" w:line="240" w:lineRule="auto"/>
        <w:ind w:left="0" w:firstLine="709"/>
        <w:jc w:val="both"/>
        <w:rPr>
          <w:rFonts w:ascii="Times New Roman" w:hAnsi="Times New Roman" w:cs="Times New Roman"/>
          <w:b/>
          <w:bCs/>
          <w:sz w:val="24"/>
          <w:szCs w:val="24"/>
        </w:rPr>
      </w:pPr>
      <w:r w:rsidRPr="00880644">
        <w:rPr>
          <w:rFonts w:ascii="Times New Roman" w:hAnsi="Times New Roman" w:cs="Times New Roman"/>
          <w:b/>
          <w:bCs/>
          <w:sz w:val="24"/>
          <w:szCs w:val="24"/>
        </w:rPr>
        <w:t>DEKLARACIJOS DĖL PIRMŲJŲ VERSLO METŲ ĮGYVENDINIMAS</w:t>
      </w:r>
    </w:p>
    <w:p w14:paraId="5D22CD86" w14:textId="77777777" w:rsidR="002F63D5" w:rsidRPr="00880644" w:rsidRDefault="002F63D5" w:rsidP="00391BBF">
      <w:pPr>
        <w:spacing w:after="0" w:line="240" w:lineRule="auto"/>
        <w:ind w:firstLine="709"/>
        <w:jc w:val="both"/>
        <w:rPr>
          <w:rFonts w:ascii="Times New Roman" w:hAnsi="Times New Roman" w:cs="Times New Roman"/>
          <w:sz w:val="24"/>
          <w:szCs w:val="24"/>
        </w:rPr>
      </w:pPr>
    </w:p>
    <w:p w14:paraId="1B337FF3" w14:textId="77777777" w:rsidR="00391BBF" w:rsidRPr="00F4718F" w:rsidRDefault="002F63D5" w:rsidP="00ED507B">
      <w:pPr>
        <w:spacing w:after="0" w:line="240" w:lineRule="auto"/>
        <w:ind w:firstLine="709"/>
        <w:jc w:val="both"/>
        <w:rPr>
          <w:rFonts w:ascii="Times New Roman" w:hAnsi="Times New Roman" w:cs="Times New Roman"/>
          <w:sz w:val="24"/>
          <w:szCs w:val="24"/>
        </w:rPr>
      </w:pPr>
      <w:r w:rsidRPr="00880644">
        <w:rPr>
          <w:rFonts w:ascii="Times New Roman" w:hAnsi="Times New Roman" w:cs="Times New Roman"/>
          <w:sz w:val="24"/>
          <w:szCs w:val="24"/>
        </w:rPr>
        <w:t>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 m. birželio 7 d. raštu Nr. (9.24) I-3565 „Dėl Deklaracijos dėl pirmųjų verslo metų“ įpareigojo teritorinius skyrius pirmuosius metus veiklą vykdantiems draudėjams taikyti Deklaracijos nuostatas.</w:t>
      </w:r>
    </w:p>
    <w:p w14:paraId="21C040D5" w14:textId="77777777" w:rsidR="00ED507B" w:rsidRPr="00880644" w:rsidRDefault="00ED507B" w:rsidP="00ED507B">
      <w:pPr>
        <w:spacing w:after="0" w:line="240" w:lineRule="auto"/>
        <w:ind w:firstLine="709"/>
        <w:jc w:val="both"/>
        <w:rPr>
          <w:rFonts w:ascii="Times New Roman" w:hAnsi="Times New Roman" w:cs="Times New Roman"/>
          <w:sz w:val="24"/>
          <w:szCs w:val="24"/>
        </w:rPr>
      </w:pPr>
    </w:p>
    <w:p w14:paraId="6783DDA7" w14:textId="77777777" w:rsidR="00424F8F" w:rsidRPr="00880644" w:rsidRDefault="00424F8F" w:rsidP="00391BBF">
      <w:pPr>
        <w:spacing w:after="0" w:line="240" w:lineRule="auto"/>
        <w:jc w:val="center"/>
        <w:rPr>
          <w:rFonts w:ascii="Times New Roman" w:eastAsia="Times New Roman" w:hAnsi="Times New Roman" w:cs="Times New Roman"/>
          <w:b/>
          <w:bCs/>
          <w:color w:val="000000"/>
          <w:sz w:val="24"/>
          <w:szCs w:val="24"/>
        </w:rPr>
      </w:pPr>
      <w:r w:rsidRPr="00880644">
        <w:rPr>
          <w:rFonts w:ascii="Times New Roman" w:eastAsia="Times New Roman" w:hAnsi="Times New Roman" w:cs="Times New Roman"/>
          <w:b/>
          <w:bCs/>
          <w:color w:val="000000"/>
          <w:sz w:val="24"/>
          <w:szCs w:val="24"/>
        </w:rPr>
        <w:t>_______________________________</w:t>
      </w:r>
    </w:p>
    <w:sectPr w:rsidR="00424F8F" w:rsidRPr="00880644" w:rsidSect="00ED507B">
      <w:headerReference w:type="default" r:id="rId37"/>
      <w:pgSz w:w="11906" w:h="16838" w:code="9"/>
      <w:pgMar w:top="1134" w:right="567" w:bottom="851" w:left="1701" w:header="720" w:footer="720" w:gutter="0"/>
      <w:cols w:space="1296"/>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F5C400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C60C02" w14:textId="77777777" w:rsidR="00DC0255" w:rsidRDefault="00DC0255" w:rsidP="009221EF">
      <w:pPr>
        <w:spacing w:after="0" w:line="240" w:lineRule="auto"/>
      </w:pPr>
      <w:r>
        <w:separator/>
      </w:r>
    </w:p>
  </w:endnote>
  <w:endnote w:type="continuationSeparator" w:id="0">
    <w:p w14:paraId="588A1620" w14:textId="77777777" w:rsidR="00DC0255" w:rsidRDefault="00DC0255"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FCD821" w14:textId="77777777" w:rsidR="00DC0255" w:rsidRDefault="00DC0255" w:rsidP="009221EF">
      <w:pPr>
        <w:spacing w:after="0" w:line="240" w:lineRule="auto"/>
      </w:pPr>
      <w:r>
        <w:separator/>
      </w:r>
    </w:p>
  </w:footnote>
  <w:footnote w:type="continuationSeparator" w:id="0">
    <w:p w14:paraId="4AA1AB50" w14:textId="77777777" w:rsidR="00DC0255" w:rsidRDefault="00DC0255"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726060"/>
      <w:docPartObj>
        <w:docPartGallery w:val="Page Numbers (Top of Page)"/>
        <w:docPartUnique/>
      </w:docPartObj>
    </w:sdtPr>
    <w:sdtEndPr/>
    <w:sdtContent>
      <w:p w14:paraId="7038D7B1" w14:textId="77777777" w:rsidR="00DC0255" w:rsidRDefault="00DC0255">
        <w:pPr>
          <w:pStyle w:val="Antrats"/>
          <w:jc w:val="center"/>
        </w:pPr>
        <w:r>
          <w:fldChar w:fldCharType="begin"/>
        </w:r>
        <w:r>
          <w:instrText>PAGE   \* MERGEFORMAT</w:instrText>
        </w:r>
        <w:r>
          <w:fldChar w:fldCharType="separate"/>
        </w:r>
        <w:r w:rsidR="00721F4D">
          <w:rPr>
            <w:noProof/>
          </w:rPr>
          <w:t>6</w:t>
        </w:r>
        <w:r>
          <w:fldChar w:fldCharType="end"/>
        </w:r>
      </w:p>
    </w:sdtContent>
  </w:sdt>
  <w:p w14:paraId="4FB79B0F" w14:textId="77777777" w:rsidR="00DC0255" w:rsidRDefault="00DC0255">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nsid w:val="2ADF658F"/>
    <w:multiLevelType w:val="hybridMultilevel"/>
    <w:tmpl w:val="656EC924"/>
    <w:lvl w:ilvl="0" w:tplc="0427000D">
      <w:start w:val="1"/>
      <w:numFmt w:val="bullet"/>
      <w:lvlText w:val=""/>
      <w:lvlJc w:val="left"/>
      <w:pPr>
        <w:ind w:left="1429" w:hanging="360"/>
      </w:pPr>
      <w:rPr>
        <w:rFonts w:ascii="Wingdings" w:hAnsi="Wingdings"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4">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5">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8">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5"/>
  </w:num>
  <w:num w:numId="6">
    <w:abstractNumId w:val="6"/>
  </w:num>
  <w:num w:numId="7">
    <w:abstractNumId w:val="4"/>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ita Navickienė">
    <w15:presenceInfo w15:providerId="AD" w15:userId="S-1-5-21-3191674957-3533877651-2081143874-2527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3D5"/>
    <w:rsid w:val="00006BF9"/>
    <w:rsid w:val="00026FD3"/>
    <w:rsid w:val="0003007F"/>
    <w:rsid w:val="00033AD9"/>
    <w:rsid w:val="00054549"/>
    <w:rsid w:val="0008748C"/>
    <w:rsid w:val="000C3BFB"/>
    <w:rsid w:val="000D7199"/>
    <w:rsid w:val="00160313"/>
    <w:rsid w:val="001C1491"/>
    <w:rsid w:val="001C7771"/>
    <w:rsid w:val="001D420C"/>
    <w:rsid w:val="001E4F0A"/>
    <w:rsid w:val="001F0C78"/>
    <w:rsid w:val="00221382"/>
    <w:rsid w:val="002334B5"/>
    <w:rsid w:val="002377BC"/>
    <w:rsid w:val="00245669"/>
    <w:rsid w:val="0024643C"/>
    <w:rsid w:val="00250EBE"/>
    <w:rsid w:val="002A2772"/>
    <w:rsid w:val="002C11B1"/>
    <w:rsid w:val="002E379B"/>
    <w:rsid w:val="002E4237"/>
    <w:rsid w:val="002F4F60"/>
    <w:rsid w:val="002F63D5"/>
    <w:rsid w:val="00335A92"/>
    <w:rsid w:val="00352C5A"/>
    <w:rsid w:val="00371A4E"/>
    <w:rsid w:val="0038140A"/>
    <w:rsid w:val="00391BBF"/>
    <w:rsid w:val="003B084E"/>
    <w:rsid w:val="003E4AF3"/>
    <w:rsid w:val="003E64BA"/>
    <w:rsid w:val="00417869"/>
    <w:rsid w:val="00424F8F"/>
    <w:rsid w:val="00496353"/>
    <w:rsid w:val="004B00DD"/>
    <w:rsid w:val="004D4FC9"/>
    <w:rsid w:val="00521F11"/>
    <w:rsid w:val="00522829"/>
    <w:rsid w:val="0057401A"/>
    <w:rsid w:val="005756F7"/>
    <w:rsid w:val="00591866"/>
    <w:rsid w:val="00593D7A"/>
    <w:rsid w:val="005B3FB6"/>
    <w:rsid w:val="005D1DF2"/>
    <w:rsid w:val="005F1E41"/>
    <w:rsid w:val="005F4F18"/>
    <w:rsid w:val="0061762A"/>
    <w:rsid w:val="00621744"/>
    <w:rsid w:val="00624A38"/>
    <w:rsid w:val="006261C0"/>
    <w:rsid w:val="006272E9"/>
    <w:rsid w:val="00645218"/>
    <w:rsid w:val="00672ADA"/>
    <w:rsid w:val="00682E4D"/>
    <w:rsid w:val="0069633F"/>
    <w:rsid w:val="006A18E8"/>
    <w:rsid w:val="006A5EAC"/>
    <w:rsid w:val="006A6339"/>
    <w:rsid w:val="006D4079"/>
    <w:rsid w:val="006E3FF5"/>
    <w:rsid w:val="00701C2D"/>
    <w:rsid w:val="00721F4D"/>
    <w:rsid w:val="007272D2"/>
    <w:rsid w:val="00736248"/>
    <w:rsid w:val="00736AC0"/>
    <w:rsid w:val="0077669D"/>
    <w:rsid w:val="0078221E"/>
    <w:rsid w:val="007F2AA6"/>
    <w:rsid w:val="00807DD7"/>
    <w:rsid w:val="00824243"/>
    <w:rsid w:val="00825B5F"/>
    <w:rsid w:val="00880644"/>
    <w:rsid w:val="00894FED"/>
    <w:rsid w:val="008A08BA"/>
    <w:rsid w:val="008B062A"/>
    <w:rsid w:val="008B3C06"/>
    <w:rsid w:val="008B6197"/>
    <w:rsid w:val="009221EF"/>
    <w:rsid w:val="00961094"/>
    <w:rsid w:val="00981D2D"/>
    <w:rsid w:val="009824DA"/>
    <w:rsid w:val="00984255"/>
    <w:rsid w:val="009B0CB3"/>
    <w:rsid w:val="009B5041"/>
    <w:rsid w:val="00A34959"/>
    <w:rsid w:val="00A61AC8"/>
    <w:rsid w:val="00A61D7A"/>
    <w:rsid w:val="00A92780"/>
    <w:rsid w:val="00AA7FB8"/>
    <w:rsid w:val="00AE0999"/>
    <w:rsid w:val="00B12589"/>
    <w:rsid w:val="00B15935"/>
    <w:rsid w:val="00B24759"/>
    <w:rsid w:val="00B67D66"/>
    <w:rsid w:val="00B70590"/>
    <w:rsid w:val="00B73BFC"/>
    <w:rsid w:val="00B82ED5"/>
    <w:rsid w:val="00B84D04"/>
    <w:rsid w:val="00BA4668"/>
    <w:rsid w:val="00BD47A6"/>
    <w:rsid w:val="00BE7A87"/>
    <w:rsid w:val="00C21252"/>
    <w:rsid w:val="00C309E3"/>
    <w:rsid w:val="00C439F3"/>
    <w:rsid w:val="00C61D11"/>
    <w:rsid w:val="00C8310C"/>
    <w:rsid w:val="00CA0DF3"/>
    <w:rsid w:val="00CF5A81"/>
    <w:rsid w:val="00D01ED7"/>
    <w:rsid w:val="00D22922"/>
    <w:rsid w:val="00D25712"/>
    <w:rsid w:val="00D5341C"/>
    <w:rsid w:val="00D55EAB"/>
    <w:rsid w:val="00DA0E98"/>
    <w:rsid w:val="00DC0255"/>
    <w:rsid w:val="00DD1D0C"/>
    <w:rsid w:val="00DE29E7"/>
    <w:rsid w:val="00E06EBB"/>
    <w:rsid w:val="00E15400"/>
    <w:rsid w:val="00E628CB"/>
    <w:rsid w:val="00E63033"/>
    <w:rsid w:val="00E767EA"/>
    <w:rsid w:val="00E82EB2"/>
    <w:rsid w:val="00E9100A"/>
    <w:rsid w:val="00E94BAF"/>
    <w:rsid w:val="00E96AC5"/>
    <w:rsid w:val="00EA33BF"/>
    <w:rsid w:val="00EC16CE"/>
    <w:rsid w:val="00EC50EC"/>
    <w:rsid w:val="00ED15EC"/>
    <w:rsid w:val="00ED507B"/>
    <w:rsid w:val="00EF5521"/>
    <w:rsid w:val="00F06E7C"/>
    <w:rsid w:val="00F1003C"/>
    <w:rsid w:val="00F1611B"/>
    <w:rsid w:val="00F20A26"/>
    <w:rsid w:val="00F343B9"/>
    <w:rsid w:val="00F4718F"/>
    <w:rsid w:val="00F6141D"/>
    <w:rsid w:val="00F71E9E"/>
    <w:rsid w:val="00F838D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E0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dra.lt/lt/naujienos/didejancios-pajamos-augino-ir-sodros-mokamas-ismokas" TargetMode="External"/><Relationship Id="rId18" Type="http://schemas.openxmlformats.org/officeDocument/2006/relationships/hyperlink" Target="https://www.sodra.lt/lt/naujienos/paskutinis-priminimas-dirbantiems-savarankiskai-ar-sumokejote-imokas-sodrai" TargetMode="External"/><Relationship Id="rId26" Type="http://schemas.openxmlformats.org/officeDocument/2006/relationships/hyperlink" Target="https://www.sodra.lt/lt/naujienos/del-informacijos-apie-idarbintus-uzsieniecius-teikimo"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sodra.lt/lt/naujienos/augancios-ekonomikos-vaisius-skina-ne-tik-dirbantieji-bet-ir-pensininkai" TargetMode="External"/><Relationship Id="rId34" Type="http://schemas.openxmlformats.org/officeDocument/2006/relationships/hyperlink" Target="https://www.sodra.lt/lt/naujienos/gyventoju-darbo-pajamos-augo-sparciai-taciau-ne-visur-vienodai" TargetMode="External"/><Relationship Id="rId7" Type="http://schemas.openxmlformats.org/officeDocument/2006/relationships/footnotes" Target="footnotes.xml"/><Relationship Id="rId12" Type="http://schemas.openxmlformats.org/officeDocument/2006/relationships/hyperlink" Target="https://www.sodra.lt/lt/naujienos/sodra-primena-isigaliojo-nauji-privalomojo-sveikatos-ir-socialinio-draudimo-imoku-tarifai" TargetMode="External"/><Relationship Id="rId17" Type="http://schemas.openxmlformats.org/officeDocument/2006/relationships/hyperlink" Target="https://www.sodra.lt/lt/naujienos/viskas-ka-reikia-zinoti-apie-pajamu-deklaravima-ir-imokas-sodrai" TargetMode="External"/><Relationship Id="rId25" Type="http://schemas.openxmlformats.org/officeDocument/2006/relationships/hyperlink" Target="https://www.sodra.lt/lt/naujienos/vyru-ir-moteru-pajamu-skirtumai-mazeja-taciau-vis-dar-kelia-socialiniu-issukiu" TargetMode="External"/><Relationship Id="rId33" Type="http://schemas.openxmlformats.org/officeDocument/2006/relationships/hyperlink" Target="https://www.sodra.lt/lt/naujienos/savarankiska-veikla-vykdantiems-gyventojamssodros-priminimai-sumoketi-skola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odra.lt/lt/naujienos/viskas-ka-reikia-zinoti-apie-pajamu-deklaravima-ir-imokas-sodrai" TargetMode="External"/><Relationship Id="rId20" Type="http://schemas.openxmlformats.org/officeDocument/2006/relationships/hyperlink" Target="https://www.sodra.lt/lt/naujienos/atsiprasome-savarankiskai-besidraudzianciu-del-klaidingos-informacijos" TargetMode="External"/><Relationship Id="rId29" Type="http://schemas.openxmlformats.org/officeDocument/2006/relationships/hyperlink" Target="https://www.sodra.lt/lt/naujienos/daugeja-gyventoju-komandiruojamu-i-uzsieni-ka-reikia-zinoti" TargetMode="Externa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dra.lt/lt/naujienos/sodra-primena-isigaliojo-nauji-privalomojo-sveikatos-ir-socialinio-draudimo-imoku-tarifai" TargetMode="External"/><Relationship Id="rId24" Type="http://schemas.openxmlformats.org/officeDocument/2006/relationships/hyperlink" Target="https://www.sodra.lt/lt/naujienos/vyru-ir-moteru-pajamu-skirtumai-mazeja-taciau-vis-dar-kelia-socialiniu-issukiu" TargetMode="External"/><Relationship Id="rId32" Type="http://schemas.openxmlformats.org/officeDocument/2006/relationships/hyperlink" Target="https://www.sodra.lt/lt/naujienos/lietuvoje-dirbanciu-uzsienieciu-skaicius-per-metus-isaugo-beveik-dukart" TargetMode="External"/><Relationship Id="rId37" Type="http://schemas.openxmlformats.org/officeDocument/2006/relationships/header" Target="header1.xml"/><Relationship Id="rId40"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s://www.sodra.lt/lt/naujienos/prasidejus-pajamu-deklaravimui-sodra-ir-vmi-vel-suvienijo-jegas" TargetMode="External"/><Relationship Id="rId23" Type="http://schemas.openxmlformats.org/officeDocument/2006/relationships/hyperlink" Target="https://www.sodra.lt/lt/naujienos/sodra-atnaujino-paskyros-draudejams-dizaina" TargetMode="External"/><Relationship Id="rId28" Type="http://schemas.openxmlformats.org/officeDocument/2006/relationships/hyperlink" Target="https://www.sodra.lt/lt/naujienos/daugeja-gyventoju-komandiruojamu-i-uzsieni-ka-reikia-zinoti" TargetMode="External"/><Relationship Id="rId36" Type="http://schemas.openxmlformats.org/officeDocument/2006/relationships/hyperlink" Target="https://www.sodra.lt/lt/naujienos/lapkriti-lietuvoje-idarbinti-beveik-6000-uzsienieciu" TargetMode="External"/><Relationship Id="rId10" Type="http://schemas.openxmlformats.org/officeDocument/2006/relationships/hyperlink" Target="file:///C:\Users\aistis.rusteika\Downloads\info@sodra.lt" TargetMode="External"/><Relationship Id="rId19" Type="http://schemas.openxmlformats.org/officeDocument/2006/relationships/hyperlink" Target="https://www.sodra.lt/lt/naujienos/paskutinis-priminimas-dirbantiems-savarankiskai-ar-sumokejote-imokas-sodrai" TargetMode="External"/><Relationship Id="rId31" Type="http://schemas.openxmlformats.org/officeDocument/2006/relationships/hyperlink" Target="https://www.sodra.lt/lt/naujienos/lietuvoje-dirbanciu-uzsienieciu-skaicius-per-metus-isaugo-beveik-dukart" TargetMode="External"/><Relationship Id="rId4" Type="http://schemas.microsoft.com/office/2007/relationships/stylesWithEffects" Target="stylesWithEffects.xml"/><Relationship Id="rId9" Type="http://schemas.openxmlformats.org/officeDocument/2006/relationships/hyperlink" Target="http://www.sodra.lt/lt/ukio_sub_ataskaita2012" TargetMode="External"/><Relationship Id="rId14" Type="http://schemas.openxmlformats.org/officeDocument/2006/relationships/hyperlink" Target="https://www.sodra.lt/lt/naujienos/didejancios-pajamos-augino-ir-sodros-mokamas-ismokas" TargetMode="External"/><Relationship Id="rId22" Type="http://schemas.openxmlformats.org/officeDocument/2006/relationships/hyperlink" Target="https://www.sodra.lt/lt/naujienos/augancios-ekonomikos-vaisius-skina-ne-tik-dirbantieji-bet-ir-pensininkai" TargetMode="External"/><Relationship Id="rId27" Type="http://schemas.openxmlformats.org/officeDocument/2006/relationships/hyperlink" Target="https://www.sodra.lt/lt/naujienos/del-informacijos-apie-idarbintus-uzsieniecius-teikimo" TargetMode="External"/><Relationship Id="rId30" Type="http://schemas.openxmlformats.org/officeDocument/2006/relationships/hyperlink" Target="https://www.sodra.lt/lt/naujienos/didejancios-gyventoju-pajamos-augino-sodros-fonda" TargetMode="External"/><Relationship Id="rId35" Type="http://schemas.openxmlformats.org/officeDocument/2006/relationships/hyperlink" Target="https://www.sodra.lt/lt/naujienos/darbo-rinkaivyresnio-amziaus-darbuotoju-issukis-"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79853-EBBC-4B94-8F93-6560981B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11900</Words>
  <Characters>6783</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LinksUpToDate>false</LinksUpToDate>
  <CharactersWithSpaces>18646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2020-02-19T12:15:00Z</cp:lastPrinted>
  <dcterms:created xsi:type="dcterms:W3CDTF">2020-02-25T17:23:00Z</dcterms:created>
  <dcterms:modified xsi:type="dcterms:W3CDTF">2020-02-25T17:27:00Z</dcterms:modified>
</cp:coreProperties>
</file>